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5E" w:rsidRDefault="002672D0" w:rsidP="00423EB1">
      <w:pPr>
        <w:pStyle w:val="Citace"/>
        <w:rPr>
          <w:rFonts w:ascii="Arial" w:hAnsi="Arial"/>
        </w:rPr>
      </w:pPr>
      <w:r>
        <w:rPr>
          <w:rFonts w:hint="eastAsia"/>
          <w:noProof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48687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3512AC" w:rsidP="007A662F">
      <w:pPr>
        <w:pStyle w:val="Bezmezer"/>
        <w:rPr>
          <w:rFonts w:ascii="Arial" w:hAnsi="Arial" w:cs="Arial"/>
          <w:sz w:val="18"/>
          <w:szCs w:val="18"/>
        </w:rPr>
      </w:pPr>
      <w:fldSimple w:instr=" DOCPROPERTY  KOD.KOD_EVC  \* MERGEFORMAT ">
        <w:r w:rsidR="00D066F0">
          <w:rPr>
            <w:rFonts w:ascii="Arial" w:hAnsi="Arial" w:cs="Arial"/>
            <w:sz w:val="18"/>
            <w:szCs w:val="18"/>
          </w:rPr>
          <w:t>381/SKL/2021-SKLM</w:t>
        </w:r>
      </w:fldSimple>
      <w:r w:rsidR="002672D0"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2672D0" w:rsidP="007A662F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8E2E34">
        <w:rPr>
          <w:rFonts w:ascii="Arial" w:hAnsi="Arial" w:cs="Arial"/>
          <w:sz w:val="18"/>
          <w:szCs w:val="18"/>
        </w:rPr>
        <w:t>Čj</w:t>
      </w:r>
      <w:proofErr w:type="spellEnd"/>
      <w:r w:rsidRPr="008E2E34">
        <w:rPr>
          <w:rFonts w:ascii="Arial" w:hAnsi="Arial" w:cs="Arial"/>
          <w:sz w:val="18"/>
          <w:szCs w:val="18"/>
        </w:rPr>
        <w:t xml:space="preserve">.: </w:t>
      </w:r>
      <w:fldSimple w:instr=" DOCPROPERTY  KOD.KOD_CJ  \* MERGEFORMAT ">
        <w:r w:rsidR="00D066F0">
          <w:rPr>
            <w:rFonts w:ascii="Arial" w:hAnsi="Arial" w:cs="Arial"/>
            <w:sz w:val="18"/>
            <w:szCs w:val="18"/>
          </w:rPr>
          <w:t>UZSVM/SKL/302/2021-SKLM</w:t>
        </w:r>
      </w:fldSimple>
    </w:p>
    <w:p w:rsidR="00423EB1" w:rsidRDefault="00423EB1" w:rsidP="006B5A0C">
      <w:pPr>
        <w:rPr>
          <w:rFonts w:ascii="Arial" w:hAnsi="Arial" w:cs="Arial"/>
          <w:sz w:val="22"/>
          <w:szCs w:val="22"/>
        </w:rPr>
      </w:pPr>
    </w:p>
    <w:p w:rsidR="00423EB1" w:rsidRDefault="00423EB1" w:rsidP="00423EB1">
      <w:pPr>
        <w:rPr>
          <w:rFonts w:ascii="Arial" w:hAnsi="Arial" w:cs="Arial"/>
          <w:sz w:val="22"/>
          <w:szCs w:val="22"/>
        </w:rPr>
      </w:pPr>
    </w:p>
    <w:p w:rsidR="00423EB1" w:rsidRPr="00C004F2" w:rsidRDefault="002672D0" w:rsidP="00423EB1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ab/>
      </w:r>
      <w:r w:rsidRPr="00C004F2"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423EB1" w:rsidRPr="00C004F2" w:rsidRDefault="002672D0" w:rsidP="00423EB1">
      <w:pPr>
        <w:widowControl w:val="0"/>
        <w:ind w:right="282"/>
        <w:jc w:val="center"/>
        <w:rPr>
          <w:rFonts w:ascii="Arial" w:eastAsia="Arial" w:hAnsi="Arial" w:cs="Arial"/>
          <w:bCs/>
          <w:spacing w:val="60"/>
          <w:sz w:val="22"/>
          <w:szCs w:val="22"/>
        </w:rPr>
      </w:pP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č. EAS/SKL/0</w:t>
      </w:r>
      <w:r>
        <w:rPr>
          <w:rFonts w:ascii="Arial" w:eastAsia="Arial" w:hAnsi="Arial" w:cs="Arial"/>
          <w:bCs/>
          <w:spacing w:val="60"/>
          <w:sz w:val="22"/>
          <w:szCs w:val="22"/>
        </w:rPr>
        <w:t>09</w:t>
      </w:r>
      <w:r w:rsidRPr="00C004F2">
        <w:rPr>
          <w:rFonts w:ascii="Arial" w:eastAsia="Arial" w:hAnsi="Arial" w:cs="Arial"/>
          <w:bCs/>
          <w:spacing w:val="60"/>
          <w:sz w:val="22"/>
          <w:szCs w:val="22"/>
        </w:rPr>
        <w:t>/202</w:t>
      </w:r>
      <w:r>
        <w:rPr>
          <w:rFonts w:ascii="Arial" w:eastAsia="Arial" w:hAnsi="Arial" w:cs="Arial"/>
          <w:bCs/>
          <w:spacing w:val="60"/>
          <w:sz w:val="22"/>
          <w:szCs w:val="22"/>
        </w:rPr>
        <w:t>1</w:t>
      </w:r>
    </w:p>
    <w:p w:rsidR="00423EB1" w:rsidRPr="00C004F2" w:rsidRDefault="00423EB1" w:rsidP="00423EB1">
      <w:pPr>
        <w:widowControl w:val="0"/>
        <w:jc w:val="center"/>
        <w:rPr>
          <w:rFonts w:ascii="Arial" w:eastAsia="Arial" w:hAnsi="Arial" w:cs="Arial"/>
        </w:rPr>
      </w:pPr>
    </w:p>
    <w:p w:rsidR="00423EB1" w:rsidRPr="00C004F2" w:rsidRDefault="002672D0" w:rsidP="00423EB1">
      <w:pPr>
        <w:widowControl w:val="0"/>
        <w:jc w:val="center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 xml:space="preserve">Aukce se řídí platným Aukčním řádem, není-li stanoveno v této aukční vyhlášce jinak. Aukční řád je v elektronické podobě uveřejněn na webových stránkách </w:t>
      </w:r>
      <w:hyperlink r:id="rId6" w:history="1">
        <w:r w:rsidRPr="00C004F2">
          <w:rPr>
            <w:rStyle w:val="Hypertextovodkaz"/>
            <w:rFonts w:ascii="Arial" w:eastAsia="Arial" w:hAnsi="Arial" w:cs="Arial"/>
          </w:rPr>
          <w:t>www.nabidkamajetku.cz</w:t>
        </w:r>
      </w:hyperlink>
      <w:r w:rsidRPr="00C004F2">
        <w:rPr>
          <w:rFonts w:ascii="Arial" w:eastAsia="Arial" w:hAnsi="Arial" w:cs="Arial"/>
        </w:rPr>
        <w:t>.</w:t>
      </w:r>
    </w:p>
    <w:p w:rsidR="00423EB1" w:rsidRPr="00C004F2" w:rsidRDefault="00423EB1" w:rsidP="00423EB1">
      <w:pPr>
        <w:jc w:val="center"/>
        <w:rPr>
          <w:rFonts w:ascii="Arial" w:hAnsi="Arial" w:cs="Arial"/>
          <w:b/>
        </w:rPr>
      </w:pPr>
      <w:bookmarkStart w:id="0" w:name="bookmark2"/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I.</w:t>
      </w:r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 xml:space="preserve">Termín konání </w:t>
      </w:r>
      <w:bookmarkEnd w:id="0"/>
      <w:r w:rsidRPr="00C004F2">
        <w:rPr>
          <w:rFonts w:ascii="Arial" w:hAnsi="Arial" w:cs="Arial"/>
          <w:b/>
        </w:rPr>
        <w:t>aukce</w:t>
      </w:r>
    </w:p>
    <w:p w:rsidR="00423EB1" w:rsidRPr="00C004F2" w:rsidRDefault="00423EB1" w:rsidP="00423EB1">
      <w:pPr>
        <w:jc w:val="center"/>
        <w:rPr>
          <w:rFonts w:ascii="Arial" w:hAnsi="Arial" w:cs="Arial"/>
          <w:b/>
        </w:rPr>
      </w:pPr>
    </w:p>
    <w:p w:rsidR="00423EB1" w:rsidRPr="00C004F2" w:rsidRDefault="002672D0" w:rsidP="00423EB1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</w:rPr>
        <w:t xml:space="preserve">Touto „Aukční vyhláškou" se vyhlašuje konání aukce prostřednictvím Elektronického aukčního systému </w:t>
      </w:r>
      <w:r w:rsidRPr="00C004F2">
        <w:rPr>
          <w:rFonts w:ascii="Arial" w:hAnsi="Arial" w:cs="Arial"/>
        </w:rPr>
        <w:t xml:space="preserve">Správce: Úřadu pro zastupování státu ve věcech majetkových, </w:t>
      </w:r>
      <w:r>
        <w:rPr>
          <w:rFonts w:ascii="Arial" w:hAnsi="Arial" w:cs="Arial"/>
        </w:rPr>
        <w:t xml:space="preserve">                        </w:t>
      </w:r>
      <w:r w:rsidRPr="00C004F2">
        <w:rPr>
          <w:rFonts w:ascii="Arial" w:hAnsi="Arial" w:cs="Arial"/>
        </w:rPr>
        <w:t xml:space="preserve">se sídlem Rašínovo nábřeží 390/42, 128 00 Praha 2, IČO: 69797111, dostupného </w:t>
      </w:r>
      <w:r>
        <w:rPr>
          <w:rFonts w:ascii="Arial" w:hAnsi="Arial" w:cs="Arial"/>
        </w:rPr>
        <w:t xml:space="preserve">                     </w:t>
      </w:r>
      <w:r w:rsidRPr="00C004F2">
        <w:rPr>
          <w:rFonts w:ascii="Arial" w:hAnsi="Arial" w:cs="Arial"/>
        </w:rPr>
        <w:t xml:space="preserve">na webových stránkách </w:t>
      </w:r>
      <w:hyperlink r:id="rId7" w:history="1">
        <w:r w:rsidRPr="00C004F2">
          <w:rPr>
            <w:rStyle w:val="Hypertextovodkaz"/>
            <w:rFonts w:ascii="Arial" w:hAnsi="Arial" w:cs="Arial"/>
          </w:rPr>
          <w:t>www.nabidkamajetku.cz</w:t>
        </w:r>
      </w:hyperlink>
      <w:r w:rsidRPr="00C004F2">
        <w:rPr>
          <w:rFonts w:ascii="Arial" w:hAnsi="Arial" w:cs="Arial"/>
        </w:rPr>
        <w:t xml:space="preserve">. </w:t>
      </w:r>
    </w:p>
    <w:p w:rsidR="00423EB1" w:rsidRPr="008204DC" w:rsidRDefault="00423EB1" w:rsidP="00423EB1">
      <w:pPr>
        <w:widowControl w:val="0"/>
        <w:jc w:val="both"/>
        <w:rPr>
          <w:rFonts w:ascii="Arial" w:hAnsi="Arial" w:cs="Arial"/>
        </w:rPr>
      </w:pPr>
    </w:p>
    <w:p w:rsidR="00423EB1" w:rsidRPr="008204DC" w:rsidRDefault="002672D0" w:rsidP="00423EB1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</w:rPr>
        <w:t xml:space="preserve">Začátek aukce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se stanovuje na 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2. 3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.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202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ve 14:00 hod.  </w:t>
      </w:r>
    </w:p>
    <w:p w:rsidR="00423EB1" w:rsidRPr="008204DC" w:rsidRDefault="002672D0" w:rsidP="00423EB1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Konec aukce se stanovuje na den 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4. 3. 2021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 xml:space="preserve"> v 1</w:t>
      </w:r>
      <w:r>
        <w:rPr>
          <w:rFonts w:ascii="Arial" w:eastAsia="Arial" w:hAnsi="Arial" w:cs="Arial"/>
          <w:b/>
          <w:bCs/>
          <w:shd w:val="clear" w:color="auto" w:fill="FFFFFF"/>
          <w:lang w:bidi="cs-CZ"/>
        </w:rPr>
        <w:t>0</w:t>
      </w:r>
      <w:r w:rsidRPr="008204DC">
        <w:rPr>
          <w:rFonts w:ascii="Arial" w:eastAsia="Arial" w:hAnsi="Arial" w:cs="Arial"/>
          <w:b/>
          <w:bCs/>
          <w:shd w:val="clear" w:color="auto" w:fill="FFFFFF"/>
          <w:lang w:bidi="cs-CZ"/>
        </w:rPr>
        <w:t>:00 hod.</w:t>
      </w:r>
    </w:p>
    <w:p w:rsidR="00423EB1" w:rsidRPr="00C004F2" w:rsidRDefault="00423EB1" w:rsidP="00423EB1">
      <w:pPr>
        <w:widowControl w:val="0"/>
        <w:jc w:val="both"/>
        <w:rPr>
          <w:rFonts w:ascii="Arial" w:eastAsia="Arial" w:hAnsi="Arial" w:cs="Arial"/>
          <w:b/>
          <w:bCs/>
          <w:shd w:val="clear" w:color="auto" w:fill="FFFFFF"/>
          <w:lang w:bidi="cs-CZ"/>
        </w:rPr>
      </w:pP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Zadavatelem aukce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Úřad pro zastupování státu ve věcech majetkových.</w:t>
      </w: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Příslušným pracovištěm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Zadavatele aukce je odbor Odloučené pracoviště Kladno,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 xml:space="preserve">                    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se sídlem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N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ám. 17. listopadu 2840, 272 01 Kladno </w:t>
      </w: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  <w:bCs/>
          <w:shd w:val="clear" w:color="auto" w:fill="FFFFFF"/>
          <w:lang w:bidi="cs-CZ"/>
        </w:rPr>
      </w:pPr>
      <w:r w:rsidRPr="00C004F2">
        <w:rPr>
          <w:rFonts w:ascii="Arial" w:eastAsia="Arial" w:hAnsi="Arial" w:cs="Arial"/>
          <w:b/>
          <w:bCs/>
          <w:shd w:val="clear" w:color="auto" w:fill="FFFFFF"/>
          <w:lang w:bidi="cs-CZ"/>
        </w:rPr>
        <w:t>Kontaktní osobou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 je referentka J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itka Malá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, tel. 312 602 51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7</w:t>
      </w: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, e-mail: </w:t>
      </w:r>
      <w:hyperlink r:id="rId8" w:history="1">
        <w:r w:rsidRPr="0075285F">
          <w:rPr>
            <w:rStyle w:val="Hypertextovodkaz"/>
            <w:rFonts w:ascii="Arial" w:eastAsia="Arial" w:hAnsi="Arial" w:cs="Arial"/>
            <w:bCs/>
            <w:shd w:val="clear" w:color="auto" w:fill="FFFFFF"/>
            <w:lang w:bidi="cs-CZ"/>
          </w:rPr>
          <w:t>jitka.mala@uzsvm.cz</w:t>
        </w:r>
      </w:hyperlink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>.</w:t>
      </w: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bookmarkStart w:id="1" w:name="bookmark3"/>
      <w:r w:rsidRPr="00C004F2">
        <w:rPr>
          <w:rFonts w:ascii="Arial" w:eastAsia="Arial" w:hAnsi="Arial" w:cs="Arial"/>
          <w:b/>
        </w:rPr>
        <w:t>II.</w:t>
      </w: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Podmínky účasti v aukci</w:t>
      </w:r>
    </w:p>
    <w:p w:rsidR="00423EB1" w:rsidRPr="00C004F2" w:rsidRDefault="00423EB1" w:rsidP="00423EB1">
      <w:pPr>
        <w:jc w:val="center"/>
        <w:rPr>
          <w:rFonts w:ascii="Arial" w:eastAsia="Arial" w:hAnsi="Arial" w:cs="Arial"/>
          <w:b/>
        </w:rPr>
      </w:pPr>
    </w:p>
    <w:p w:rsidR="00423EB1" w:rsidRPr="00CD2B2F" w:rsidRDefault="002672D0" w:rsidP="00423EB1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Účast v aukci je možná pouze pro registrované uživatele Elektronického aukčního systému (dále jen „EAS“). Způsob registrace je uveden v Aukčním řádu zveřejněném</w:t>
      </w:r>
      <w:r>
        <w:rPr>
          <w:rFonts w:ascii="Arial" w:eastAsia="Arial" w:hAnsi="Arial" w:cs="Arial"/>
        </w:rPr>
        <w:t xml:space="preserve">             </w:t>
      </w:r>
      <w:r w:rsidRPr="00C004F2">
        <w:rPr>
          <w:rFonts w:ascii="Arial" w:eastAsia="Arial" w:hAnsi="Arial" w:cs="Arial"/>
        </w:rPr>
        <w:t xml:space="preserve"> na webových stránkách </w:t>
      </w:r>
      <w:r w:rsidRPr="00CD2B2F">
        <w:rPr>
          <w:rFonts w:ascii="Arial" w:eastAsia="Arial" w:hAnsi="Arial" w:cs="Arial"/>
          <w:b/>
        </w:rPr>
        <w:t>www.nabidkamajetku.cz</w:t>
      </w:r>
      <w:r w:rsidRPr="00CD2B2F">
        <w:rPr>
          <w:rFonts w:ascii="Arial" w:eastAsia="Arial" w:hAnsi="Arial" w:cs="Arial"/>
        </w:rPr>
        <w:t xml:space="preserve">, na těchto webových stránkách </w:t>
      </w:r>
      <w:r>
        <w:rPr>
          <w:rFonts w:ascii="Arial" w:eastAsia="Arial" w:hAnsi="Arial" w:cs="Arial"/>
        </w:rPr>
        <w:t xml:space="preserve">                         </w:t>
      </w:r>
      <w:r w:rsidRPr="00CD2B2F">
        <w:rPr>
          <w:rFonts w:ascii="Arial" w:eastAsia="Arial" w:hAnsi="Arial" w:cs="Arial"/>
        </w:rPr>
        <w:t>je možné také registraci provést.</w:t>
      </w:r>
    </w:p>
    <w:p w:rsidR="00423EB1" w:rsidRPr="00C004F2" w:rsidRDefault="00423EB1" w:rsidP="00423EB1">
      <w:pPr>
        <w:jc w:val="both"/>
        <w:rPr>
          <w:rFonts w:ascii="Arial" w:eastAsia="Arial" w:hAnsi="Arial" w:cs="Arial"/>
          <w:i/>
        </w:rPr>
      </w:pPr>
    </w:p>
    <w:p w:rsidR="00423EB1" w:rsidRPr="00C004F2" w:rsidRDefault="002672D0" w:rsidP="00423EB1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8204DC">
        <w:rPr>
          <w:rFonts w:ascii="Arial" w:eastAsia="Arial" w:hAnsi="Arial" w:cs="Arial"/>
          <w:b/>
        </w:rPr>
        <w:t xml:space="preserve">Zároveň je podmínkou účasti složení </w:t>
      </w:r>
      <w:r w:rsidRPr="008204DC">
        <w:rPr>
          <w:rFonts w:ascii="Arial" w:hAnsi="Arial" w:cs="Arial"/>
          <w:b/>
        </w:rPr>
        <w:t>částky na úhradu části kupní ceny (dále jen „kauce“)</w:t>
      </w:r>
      <w:r w:rsidRPr="008204DC">
        <w:rPr>
          <w:rFonts w:ascii="Arial" w:eastAsia="Arial" w:hAnsi="Arial" w:cs="Arial"/>
          <w:b/>
        </w:rPr>
        <w:t xml:space="preserve"> ve smyslu Čl. 5 odst. 2 písm. c) Aukčního řádu, a to ve výši </w:t>
      </w:r>
      <w:r>
        <w:rPr>
          <w:rFonts w:ascii="Arial" w:eastAsia="Arial" w:hAnsi="Arial" w:cs="Arial"/>
          <w:b/>
        </w:rPr>
        <w:t>55.200</w:t>
      </w:r>
      <w:r w:rsidRPr="008204DC">
        <w:rPr>
          <w:rFonts w:ascii="Arial" w:eastAsia="Arial" w:hAnsi="Arial" w:cs="Arial"/>
          <w:b/>
        </w:rPr>
        <w:t xml:space="preserve">,- Kč. </w:t>
      </w:r>
      <w:r w:rsidRPr="008204DC">
        <w:rPr>
          <w:rFonts w:ascii="Arial" w:hAnsi="Arial" w:cs="Arial"/>
          <w:b/>
        </w:rPr>
        <w:t xml:space="preserve">Kauci lze složit </w:t>
      </w:r>
      <w:r w:rsidRPr="008204DC">
        <w:rPr>
          <w:rFonts w:ascii="Arial" w:hAnsi="Arial" w:cs="Arial"/>
          <w:b/>
          <w:i/>
        </w:rPr>
        <w:t>pouze</w:t>
      </w:r>
      <w:r w:rsidRPr="008204DC">
        <w:rPr>
          <w:rFonts w:ascii="Arial" w:hAnsi="Arial" w:cs="Arial"/>
          <w:b/>
        </w:rPr>
        <w:t xml:space="preserve"> bezhotovostním převodem</w:t>
      </w:r>
      <w:r w:rsidRPr="008204DC">
        <w:rPr>
          <w:rFonts w:ascii="Arial" w:eastAsia="Arial" w:hAnsi="Arial" w:cs="Arial"/>
          <w:b/>
        </w:rPr>
        <w:t xml:space="preserve"> na účet č. 6015-2220111/0710</w:t>
      </w:r>
      <w:r w:rsidRPr="008204DC">
        <w:rPr>
          <w:rFonts w:ascii="Arial" w:hAnsi="Arial" w:cs="Arial"/>
          <w:i/>
          <w:iCs/>
        </w:rPr>
        <w:t xml:space="preserve"> </w:t>
      </w:r>
      <w:r w:rsidRPr="008204DC">
        <w:rPr>
          <w:rFonts w:ascii="Arial" w:eastAsia="Arial" w:hAnsi="Arial" w:cs="Arial"/>
          <w:b/>
        </w:rPr>
        <w:t xml:space="preserve">tak, aby byla připsána na účet Zadavatele aukce </w:t>
      </w:r>
      <w:r w:rsidRPr="008204DC">
        <w:rPr>
          <w:rFonts w:ascii="Arial" w:eastAsia="Arial" w:hAnsi="Arial" w:cs="Arial"/>
          <w:b/>
          <w:u w:val="single"/>
        </w:rPr>
        <w:t xml:space="preserve">ve lhůtě do </w:t>
      </w:r>
      <w:r>
        <w:rPr>
          <w:rFonts w:ascii="Arial" w:eastAsia="Arial" w:hAnsi="Arial" w:cs="Arial"/>
          <w:b/>
          <w:u w:val="single"/>
        </w:rPr>
        <w:t>1. 3</w:t>
      </w:r>
      <w:r w:rsidRPr="008204DC">
        <w:rPr>
          <w:rFonts w:ascii="Arial" w:eastAsia="Arial" w:hAnsi="Arial" w:cs="Arial"/>
          <w:b/>
          <w:u w:val="single"/>
        </w:rPr>
        <w:t>.</w:t>
      </w:r>
      <w:r>
        <w:rPr>
          <w:rFonts w:ascii="Arial" w:eastAsia="Arial" w:hAnsi="Arial" w:cs="Arial"/>
          <w:b/>
          <w:u w:val="single"/>
        </w:rPr>
        <w:t xml:space="preserve"> </w:t>
      </w:r>
      <w:r w:rsidRPr="008204DC">
        <w:rPr>
          <w:rFonts w:ascii="Arial" w:eastAsia="Arial" w:hAnsi="Arial" w:cs="Arial"/>
          <w:b/>
          <w:u w:val="single"/>
        </w:rPr>
        <w:t>202</w:t>
      </w:r>
      <w:r>
        <w:rPr>
          <w:rFonts w:ascii="Arial" w:eastAsia="Arial" w:hAnsi="Arial" w:cs="Arial"/>
          <w:b/>
          <w:u w:val="single"/>
        </w:rPr>
        <w:t>1</w:t>
      </w:r>
      <w:r w:rsidRPr="008204DC">
        <w:rPr>
          <w:rFonts w:ascii="Arial" w:eastAsia="Arial" w:hAnsi="Arial" w:cs="Arial"/>
          <w:b/>
        </w:rPr>
        <w:t>. Jako variabilní symbol</w:t>
      </w:r>
      <w:r w:rsidRPr="008204DC">
        <w:rPr>
          <w:rFonts w:ascii="Arial" w:eastAsia="Arial" w:hAnsi="Arial" w:cs="Arial"/>
          <w:b/>
        </w:rPr>
        <w:br/>
        <w:t>a specifický symbol</w:t>
      </w:r>
      <w:r w:rsidRPr="008204DC">
        <w:rPr>
          <w:rFonts w:ascii="Arial" w:eastAsia="Arial" w:hAnsi="Arial" w:cs="Arial"/>
        </w:rPr>
        <w:t xml:space="preserve"> každý uživatel uvede údaje, které jsou zaslány systémem po přihlášení </w:t>
      </w:r>
      <w:r w:rsidRPr="00C004F2">
        <w:rPr>
          <w:rFonts w:ascii="Arial" w:eastAsia="Arial" w:hAnsi="Arial" w:cs="Arial"/>
        </w:rPr>
        <w:t>se k aukci.</w:t>
      </w:r>
    </w:p>
    <w:p w:rsidR="00423EB1" w:rsidRPr="00C004F2" w:rsidRDefault="00423EB1" w:rsidP="00423EB1">
      <w:pPr>
        <w:jc w:val="both"/>
        <w:rPr>
          <w:rFonts w:ascii="Arial" w:eastAsia="Arial" w:hAnsi="Arial" w:cs="Arial"/>
        </w:rPr>
      </w:pPr>
    </w:p>
    <w:p w:rsidR="00423EB1" w:rsidRPr="00C004F2" w:rsidRDefault="002672D0" w:rsidP="00423EB1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hAnsi="Arial" w:cs="Arial"/>
        </w:rPr>
        <w:t xml:space="preserve">V případě, kdy se účastník aukce nestane Vítězem aukce, a uhradil kauci jiným způsobem, než bezhotovostním převodem, je povinen sdělit kontaktní osobě číslo účtu, na který se mu má kauce vrátit. Takto musí učinit prostřednictvím e-mailové adresy uvedené v kontaktních údajích u svého uživatelského účtu v EAS, a to ve lhůtě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ukončení aukce.</w:t>
      </w:r>
    </w:p>
    <w:p w:rsidR="00423EB1" w:rsidRPr="00CD2B2F" w:rsidRDefault="002672D0" w:rsidP="00423EB1">
      <w:pPr>
        <w:jc w:val="both"/>
        <w:rPr>
          <w:rFonts w:ascii="Arial" w:hAnsi="Arial" w:cs="Arial"/>
          <w:i/>
          <w:u w:val="single"/>
        </w:rPr>
      </w:pPr>
      <w:r w:rsidRPr="00CD2B2F">
        <w:rPr>
          <w:rFonts w:ascii="Arial" w:hAnsi="Arial" w:cs="Arial"/>
          <w:i/>
        </w:rPr>
        <w:t>Úhrada kauce v hotovosti do pokladny Zadavatele aukce je nepřípustná.</w:t>
      </w:r>
      <w:r w:rsidRPr="00CD2B2F">
        <w:rPr>
          <w:rFonts w:ascii="Arial" w:hAnsi="Arial" w:cs="Arial"/>
          <w:i/>
          <w:u w:val="single"/>
        </w:rPr>
        <w:t xml:space="preserve"> Kauci je nutné zaslat v dostatečném časovém předstihu vzhledem ke lhůtám mezibankovních převodů; včasné připsání kauce na účet Zadavatele aukce je odpovědností účastníka. Případné zdržení připsání kauce na účet Zadavatele aukce jde k tíži uživatele.</w:t>
      </w:r>
    </w:p>
    <w:p w:rsidR="00423EB1" w:rsidRPr="00C004F2" w:rsidRDefault="00423EB1" w:rsidP="00423EB1">
      <w:pPr>
        <w:jc w:val="both"/>
        <w:rPr>
          <w:rFonts w:ascii="Arial" w:hAnsi="Arial" w:cs="Arial"/>
          <w:i/>
        </w:rPr>
      </w:pPr>
    </w:p>
    <w:p w:rsidR="00423EB1" w:rsidRDefault="002672D0" w:rsidP="00423EB1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23EB1" w:rsidRDefault="00423EB1" w:rsidP="00423EB1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:rsidR="00423EB1" w:rsidRPr="00C004F2" w:rsidRDefault="00423EB1" w:rsidP="00423EB1">
      <w:pPr>
        <w:pStyle w:val="Odstavecseseznamem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III.</w:t>
      </w: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Označení </w:t>
      </w:r>
      <w:bookmarkEnd w:id="1"/>
      <w:r w:rsidRPr="00C004F2">
        <w:rPr>
          <w:rFonts w:ascii="Arial" w:eastAsia="Arial" w:hAnsi="Arial" w:cs="Arial"/>
          <w:b/>
        </w:rPr>
        <w:t>vyhlašovatele aukce</w:t>
      </w:r>
    </w:p>
    <w:p w:rsidR="00423EB1" w:rsidRPr="00C004F2" w:rsidRDefault="00423EB1" w:rsidP="00423EB1">
      <w:pPr>
        <w:jc w:val="center"/>
        <w:rPr>
          <w:rFonts w:ascii="Arial" w:eastAsia="Arial" w:hAnsi="Arial" w:cs="Arial"/>
          <w:b/>
        </w:rPr>
      </w:pPr>
    </w:p>
    <w:p w:rsidR="00423EB1" w:rsidRPr="00C004F2" w:rsidRDefault="002672D0" w:rsidP="00423EB1">
      <w:pPr>
        <w:widowControl w:val="0"/>
        <w:jc w:val="both"/>
        <w:rPr>
          <w:rFonts w:ascii="Arial" w:hAnsi="Arial" w:cs="Arial"/>
        </w:rPr>
      </w:pPr>
      <w:r w:rsidRPr="00C004F2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- Úřad pro zastupování státu ve věcech majetkových, </w:t>
      </w:r>
      <w:r w:rsidRPr="00C004F2">
        <w:rPr>
          <w:rFonts w:ascii="Arial" w:eastAsia="Arial" w:hAnsi="Arial" w:cs="Arial"/>
        </w:rPr>
        <w:t>se sídlem Rašínovo nábřeží 390/42, 128 00 Praha 2, IČO: 69797111, za kterou právně jedná Ivan Mertlík</w:t>
      </w:r>
      <w:r w:rsidRPr="00C004F2">
        <w:rPr>
          <w:rFonts w:ascii="Arial" w:hAnsi="Arial" w:cs="Arial"/>
        </w:rPr>
        <w:t xml:space="preserve"> pověřený na základě Příkazu generálního ředitele č. 6/2019, v platném znění.</w:t>
      </w:r>
    </w:p>
    <w:p w:rsidR="00423EB1" w:rsidRPr="00C004F2" w:rsidRDefault="00423EB1" w:rsidP="00423EB1">
      <w:pPr>
        <w:jc w:val="center"/>
        <w:rPr>
          <w:rFonts w:ascii="Arial" w:eastAsia="Arial" w:hAnsi="Arial" w:cs="Arial"/>
          <w:b/>
        </w:rPr>
      </w:pPr>
      <w:bookmarkStart w:id="2" w:name="bookmark4"/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IV.</w:t>
      </w: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 xml:space="preserve">Předmět </w:t>
      </w:r>
      <w:bookmarkEnd w:id="2"/>
      <w:r w:rsidRPr="00C004F2">
        <w:rPr>
          <w:rFonts w:ascii="Arial" w:eastAsia="Arial" w:hAnsi="Arial" w:cs="Arial"/>
          <w:b/>
        </w:rPr>
        <w:t>aukce</w:t>
      </w:r>
    </w:p>
    <w:p w:rsidR="00423EB1" w:rsidRPr="00C004F2" w:rsidRDefault="00423EB1" w:rsidP="00423EB1">
      <w:pPr>
        <w:jc w:val="center"/>
        <w:rPr>
          <w:rFonts w:ascii="Arial" w:eastAsia="Arial" w:hAnsi="Arial" w:cs="Arial"/>
        </w:rPr>
      </w:pPr>
    </w:p>
    <w:p w:rsidR="00423EB1" w:rsidRPr="00C004F2" w:rsidRDefault="002672D0" w:rsidP="00423EB1">
      <w:pPr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Předmětem elektronické aukce j</w:t>
      </w:r>
      <w:r>
        <w:rPr>
          <w:rFonts w:ascii="Arial" w:eastAsia="Arial" w:hAnsi="Arial" w:cs="Arial"/>
        </w:rPr>
        <w:t>e</w:t>
      </w:r>
      <w:r w:rsidRPr="00C004F2">
        <w:rPr>
          <w:rFonts w:ascii="Arial" w:eastAsia="Arial" w:hAnsi="Arial" w:cs="Arial"/>
        </w:rPr>
        <w:t xml:space="preserve"> nemovit</w:t>
      </w:r>
      <w:r>
        <w:rPr>
          <w:rFonts w:ascii="Arial" w:eastAsia="Arial" w:hAnsi="Arial" w:cs="Arial"/>
        </w:rPr>
        <w:t>á</w:t>
      </w:r>
      <w:r w:rsidRPr="00C004F2">
        <w:rPr>
          <w:rFonts w:ascii="Arial" w:eastAsia="Arial" w:hAnsi="Arial" w:cs="Arial"/>
        </w:rPr>
        <w:t xml:space="preserve"> věc:</w:t>
      </w:r>
    </w:p>
    <w:p w:rsidR="00423EB1" w:rsidRDefault="002672D0" w:rsidP="00423EB1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C004F2">
        <w:rPr>
          <w:rFonts w:ascii="Arial" w:hAnsi="Arial"/>
          <w:b/>
        </w:rPr>
        <w:t xml:space="preserve">  pozem</w:t>
      </w:r>
      <w:r>
        <w:rPr>
          <w:rFonts w:ascii="Arial" w:hAnsi="Arial"/>
          <w:b/>
        </w:rPr>
        <w:t>ek</w:t>
      </w:r>
      <w:r w:rsidRPr="00C004F2">
        <w:rPr>
          <w:rFonts w:ascii="Arial" w:hAnsi="Arial"/>
          <w:b/>
        </w:rPr>
        <w:t xml:space="preserve"> </w:t>
      </w:r>
    </w:p>
    <w:p w:rsidR="00423EB1" w:rsidRPr="000B382A" w:rsidRDefault="002672D0" w:rsidP="00423EB1">
      <w:pPr>
        <w:numPr>
          <w:ilvl w:val="0"/>
          <w:numId w:val="6"/>
        </w:numPr>
        <w:spacing w:before="60"/>
        <w:jc w:val="both"/>
        <w:rPr>
          <w:rFonts w:ascii="Arial" w:hAnsi="Arial" w:cs="Arial"/>
        </w:rPr>
      </w:pPr>
      <w:r w:rsidRPr="000B382A">
        <w:rPr>
          <w:rFonts w:ascii="Arial" w:hAnsi="Arial" w:cs="Arial"/>
          <w:b/>
        </w:rPr>
        <w:t>pozemková parcela č</w:t>
      </w:r>
      <w:r w:rsidRPr="000B382A">
        <w:rPr>
          <w:rFonts w:ascii="Arial" w:hAnsi="Arial" w:cs="Arial"/>
          <w:b/>
          <w:bCs/>
        </w:rPr>
        <w:t xml:space="preserve">. 718/8 </w:t>
      </w:r>
      <w:r w:rsidRPr="000B382A">
        <w:rPr>
          <w:rFonts w:ascii="Arial" w:hAnsi="Arial" w:cs="Arial"/>
          <w:b/>
        </w:rPr>
        <w:t xml:space="preserve">o </w:t>
      </w:r>
      <w:r w:rsidRPr="000B382A">
        <w:rPr>
          <w:rFonts w:ascii="Arial" w:hAnsi="Arial"/>
          <w:b/>
        </w:rPr>
        <w:t>výměře 8531 m</w:t>
      </w:r>
      <w:r w:rsidRPr="000B382A">
        <w:rPr>
          <w:rFonts w:ascii="Arial" w:hAnsi="Arial" w:cs="Arial"/>
          <w:b/>
        </w:rPr>
        <w:t>²</w:t>
      </w:r>
      <w:r w:rsidRPr="000B382A">
        <w:rPr>
          <w:rFonts w:ascii="Arial" w:hAnsi="Arial"/>
          <w:b/>
        </w:rPr>
        <w:t xml:space="preserve">, </w:t>
      </w:r>
      <w:r w:rsidRPr="000B382A">
        <w:rPr>
          <w:rFonts w:ascii="Arial" w:hAnsi="Arial"/>
        </w:rPr>
        <w:t>ostatní plocha, sportoviště a rekreační plocha</w:t>
      </w:r>
    </w:p>
    <w:p w:rsidR="00423EB1" w:rsidRPr="000B382A" w:rsidRDefault="002672D0" w:rsidP="00423EB1">
      <w:pPr>
        <w:widowControl w:val="0"/>
        <w:snapToGrid w:val="0"/>
        <w:spacing w:before="60"/>
        <w:jc w:val="both"/>
        <w:rPr>
          <w:rFonts w:ascii="Arial" w:hAnsi="Arial"/>
          <w:b/>
        </w:rPr>
      </w:pPr>
      <w:r w:rsidRPr="000B382A">
        <w:rPr>
          <w:rFonts w:ascii="Arial" w:hAnsi="Arial" w:cs="Arial"/>
        </w:rPr>
        <w:t>zapsaná na listu vlastnictví</w:t>
      </w:r>
      <w:r w:rsidRPr="000B382A">
        <w:rPr>
          <w:rFonts w:ascii="Arial" w:hAnsi="Arial" w:cs="Arial"/>
          <w:b/>
          <w:bCs/>
        </w:rPr>
        <w:t xml:space="preserve"> </w:t>
      </w:r>
      <w:r w:rsidRPr="000B382A">
        <w:rPr>
          <w:rFonts w:ascii="Arial" w:hAnsi="Arial" w:cs="Arial"/>
        </w:rPr>
        <w:t>č. 60000 pro katastrální území Slaný a obci Slaný,                  v katastru nemovitostí vedená Katastrálním úřadem pro Středočeský kraj, Katastrálním pracovištěm Slaný.</w:t>
      </w:r>
    </w:p>
    <w:p w:rsidR="00423EB1" w:rsidRPr="00C004F2" w:rsidRDefault="002672D0" w:rsidP="00423EB1">
      <w:pPr>
        <w:widowControl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3EB1" w:rsidRPr="00C004F2" w:rsidRDefault="00423EB1" w:rsidP="00423EB1">
      <w:pPr>
        <w:pStyle w:val="Zkladntext"/>
        <w:rPr>
          <w:rFonts w:ascii="Arial" w:hAnsi="Arial" w:cs="Arial"/>
          <w:b/>
          <w:bCs/>
          <w:sz w:val="12"/>
          <w:szCs w:val="12"/>
        </w:rPr>
      </w:pPr>
    </w:p>
    <w:p w:rsidR="00423EB1" w:rsidRPr="00C004F2" w:rsidRDefault="002672D0" w:rsidP="00423EB1">
      <w:pPr>
        <w:jc w:val="both"/>
        <w:rPr>
          <w:rFonts w:ascii="Arial" w:hAnsi="Arial" w:cs="Arial"/>
          <w:bCs/>
          <w:u w:val="single"/>
        </w:rPr>
      </w:pPr>
      <w:r w:rsidRPr="00C004F2">
        <w:rPr>
          <w:rFonts w:ascii="Arial" w:hAnsi="Arial" w:cs="Arial"/>
          <w:bCs/>
          <w:u w:val="single"/>
        </w:rPr>
        <w:t>Popis předmětu aukce:</w:t>
      </w:r>
    </w:p>
    <w:p w:rsidR="00423EB1" w:rsidRPr="000B382A" w:rsidRDefault="002672D0" w:rsidP="00423EB1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 xml:space="preserve">Pozemek je situován ve východní části města Slaný, mimo zastavěnou část nedaleko ulice Netovická. V blízkosti se nachází okruh ploché dráhy (tréninkový prostor </w:t>
      </w:r>
      <w:r>
        <w:rPr>
          <w:rFonts w:ascii="Arial" w:hAnsi="Arial" w:cs="Arial"/>
        </w:rPr>
        <w:t xml:space="preserve">                           </w:t>
      </w:r>
      <w:r w:rsidRPr="000B382A">
        <w:rPr>
          <w:rFonts w:ascii="Arial" w:hAnsi="Arial" w:cs="Arial"/>
        </w:rPr>
        <w:t xml:space="preserve">pro motorky) a výrobní objekty – v místě je zvýšená hlučnost. Na pozemku se nachází trvalý náletový neudržovaný, křovinatý, neprostupný porost - jedná se o nelesní porost </w:t>
      </w:r>
      <w:r>
        <w:rPr>
          <w:rFonts w:ascii="Arial" w:hAnsi="Arial" w:cs="Arial"/>
        </w:rPr>
        <w:t xml:space="preserve">              </w:t>
      </w:r>
      <w:r w:rsidRPr="000B382A">
        <w:rPr>
          <w:rFonts w:ascii="Arial" w:hAnsi="Arial" w:cs="Arial"/>
        </w:rPr>
        <w:t xml:space="preserve">na nelesním pozemku. Přístup z veřejné komunikace k pozemku není, pouze přes pozemky jiných vlastníků, bez možnosti příjezdu vozidla. Pozemek je ve svažitém terénu. Dle odboru územního plánování městského úřadu Slaný nelze pozemek využít k zástavbě. Na pozemku se nachází síť elektronických komunikací společnosti Česká telekomunikační infrastruktura a.s. nebo její ochranné pásmo. </w:t>
      </w:r>
      <w:r w:rsidRPr="000B382A">
        <w:rPr>
          <w:rFonts w:ascii="Arial" w:hAnsi="Arial" w:cs="Arial"/>
          <w:bCs/>
        </w:rPr>
        <w:t xml:space="preserve">Pozemek se nachází v části chráněného ložiskového území Slaný. </w:t>
      </w:r>
    </w:p>
    <w:p w:rsidR="00423EB1" w:rsidRPr="000B382A" w:rsidRDefault="002672D0" w:rsidP="00423EB1">
      <w:pPr>
        <w:jc w:val="both"/>
        <w:rPr>
          <w:rFonts w:ascii="Arial" w:hAnsi="Arial" w:cs="Arial"/>
        </w:rPr>
      </w:pPr>
      <w:r w:rsidRPr="000B382A">
        <w:rPr>
          <w:rFonts w:ascii="Arial" w:hAnsi="Arial" w:cs="Arial"/>
        </w:rPr>
        <w:t>Vlastníkem výše uvedených nemovitých věcí je Česká republika, příslušnost hospodařit s majetkem státu má Úřad pro zastupování státu ve věcech majetkových, se sídlem Rašínovo nábřeží 390/42, 128 00 Praha 2, IČO: 697 97 111.</w:t>
      </w:r>
    </w:p>
    <w:p w:rsidR="00423EB1" w:rsidRPr="00C004F2" w:rsidRDefault="00423EB1" w:rsidP="00423EB1">
      <w:pPr>
        <w:jc w:val="center"/>
        <w:rPr>
          <w:rFonts w:ascii="Arial" w:hAnsi="Arial" w:cs="Arial"/>
        </w:rPr>
      </w:pPr>
    </w:p>
    <w:p w:rsidR="00423EB1" w:rsidRPr="00C004F2" w:rsidRDefault="002672D0" w:rsidP="00423EB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V.</w:t>
      </w:r>
    </w:p>
    <w:p w:rsidR="00423EB1" w:rsidRPr="00C004F2" w:rsidRDefault="002672D0" w:rsidP="00423EB1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C004F2">
        <w:rPr>
          <w:rFonts w:ascii="Arial" w:hAnsi="Arial" w:cs="Arial"/>
          <w:b/>
          <w:bCs/>
          <w:szCs w:val="22"/>
        </w:rPr>
        <w:t>Prohlídka předmětu aukce</w:t>
      </w:r>
    </w:p>
    <w:p w:rsidR="00423EB1" w:rsidRPr="00C004F2" w:rsidRDefault="00423EB1" w:rsidP="00423EB1">
      <w:pPr>
        <w:jc w:val="both"/>
        <w:rPr>
          <w:rFonts w:ascii="Arial" w:hAnsi="Arial" w:cs="Arial"/>
        </w:rPr>
      </w:pPr>
    </w:p>
    <w:p w:rsidR="00423EB1" w:rsidRPr="000B382A" w:rsidRDefault="002672D0" w:rsidP="00423EB1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 xml:space="preserve">Nemovitou věc je možné si prohlédnout na místě samém. </w:t>
      </w:r>
    </w:p>
    <w:p w:rsidR="00423EB1" w:rsidRPr="000B382A" w:rsidRDefault="002672D0" w:rsidP="00423EB1">
      <w:pPr>
        <w:jc w:val="center"/>
        <w:rPr>
          <w:rFonts w:ascii="Arial" w:hAnsi="Arial" w:cs="Arial"/>
        </w:rPr>
      </w:pPr>
      <w:r w:rsidRPr="000B382A">
        <w:rPr>
          <w:rFonts w:ascii="Arial" w:hAnsi="Arial" w:cs="Arial"/>
        </w:rPr>
        <w:t>Přístup k pozemkové parcele je možný přes pozemky soukromých vlastníků.</w:t>
      </w:r>
    </w:p>
    <w:p w:rsidR="00423EB1" w:rsidRPr="000B382A" w:rsidRDefault="00423EB1" w:rsidP="00423EB1">
      <w:pPr>
        <w:jc w:val="center"/>
        <w:rPr>
          <w:rFonts w:ascii="Arial" w:eastAsia="Arial" w:hAnsi="Arial" w:cs="Arial"/>
          <w:b/>
        </w:rPr>
      </w:pPr>
    </w:p>
    <w:p w:rsidR="00423EB1" w:rsidRPr="00E5541E" w:rsidRDefault="002672D0" w:rsidP="00423EB1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</w:rPr>
        <w:t>VI.</w:t>
      </w:r>
      <w:bookmarkStart w:id="3" w:name="bookmark8"/>
    </w:p>
    <w:p w:rsidR="00423EB1" w:rsidRPr="00E5541E" w:rsidRDefault="002672D0" w:rsidP="00423EB1">
      <w:pPr>
        <w:jc w:val="center"/>
        <w:rPr>
          <w:rFonts w:ascii="Arial" w:eastAsia="Arial" w:hAnsi="Arial" w:cs="Arial"/>
          <w:b/>
          <w:bCs/>
        </w:rPr>
      </w:pPr>
      <w:r w:rsidRPr="00E5541E">
        <w:rPr>
          <w:rFonts w:ascii="Arial" w:eastAsia="Arial" w:hAnsi="Arial" w:cs="Arial"/>
          <w:b/>
          <w:bCs/>
        </w:rPr>
        <w:t>Nejnižší podání a Příhoz</w:t>
      </w:r>
      <w:bookmarkEnd w:id="3"/>
    </w:p>
    <w:p w:rsidR="00423EB1" w:rsidRPr="00E5541E" w:rsidRDefault="00423EB1" w:rsidP="00423EB1">
      <w:pPr>
        <w:jc w:val="center"/>
        <w:rPr>
          <w:rFonts w:ascii="Arial" w:eastAsia="Arial" w:hAnsi="Arial" w:cs="Arial"/>
          <w:b/>
          <w:bCs/>
          <w:color w:val="FF0000"/>
        </w:rPr>
      </w:pPr>
    </w:p>
    <w:p w:rsidR="00423EB1" w:rsidRPr="00E5541E" w:rsidRDefault="002672D0" w:rsidP="00423EB1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 xml:space="preserve">Nejnižší podání činí </w:t>
      </w:r>
      <w:r>
        <w:rPr>
          <w:rFonts w:ascii="Arial" w:eastAsia="Arial" w:hAnsi="Arial" w:cs="Arial"/>
          <w:b/>
          <w:sz w:val="24"/>
          <w:szCs w:val="24"/>
        </w:rPr>
        <w:t>552.000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,- Kč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>
        <w:rPr>
          <w:rFonts w:ascii="Arial" w:eastAsia="Arial" w:hAnsi="Arial" w:cs="Arial"/>
          <w:sz w:val="24"/>
          <w:szCs w:val="24"/>
        </w:rPr>
        <w:t>pětsetpadesátdvatisíckorun</w:t>
      </w:r>
      <w:r w:rsidRPr="00E5541E">
        <w:rPr>
          <w:rFonts w:ascii="Arial" w:eastAsia="Arial" w:hAnsi="Arial" w:cs="Arial"/>
          <w:sz w:val="24"/>
          <w:szCs w:val="24"/>
        </w:rPr>
        <w:t xml:space="preserve"> českých).</w:t>
      </w:r>
    </w:p>
    <w:p w:rsidR="00423EB1" w:rsidRPr="00E5541E" w:rsidRDefault="00423EB1" w:rsidP="00423EB1">
      <w:pPr>
        <w:widowControl w:val="0"/>
        <w:rPr>
          <w:rFonts w:ascii="Arial" w:eastAsia="Arial" w:hAnsi="Arial" w:cs="Arial"/>
          <w:b/>
        </w:rPr>
      </w:pPr>
    </w:p>
    <w:p w:rsidR="00423EB1" w:rsidRPr="00800E32" w:rsidRDefault="002672D0" w:rsidP="00423EB1">
      <w:pPr>
        <w:pStyle w:val="Odstavecseseznamem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sz w:val="24"/>
          <w:szCs w:val="24"/>
        </w:rPr>
      </w:pPr>
      <w:r w:rsidRPr="00E5541E">
        <w:rPr>
          <w:rFonts w:ascii="Arial" w:eastAsia="Arial" w:hAnsi="Arial" w:cs="Arial"/>
          <w:b/>
          <w:sz w:val="24"/>
          <w:szCs w:val="24"/>
        </w:rPr>
        <w:t>Příhoz je stanoven na částku minimálně 5</w:t>
      </w:r>
      <w:r>
        <w:rPr>
          <w:rFonts w:ascii="Arial" w:eastAsia="Arial" w:hAnsi="Arial" w:cs="Arial"/>
          <w:b/>
          <w:sz w:val="24"/>
          <w:szCs w:val="24"/>
        </w:rPr>
        <w:t>0.0</w:t>
      </w:r>
      <w:r w:rsidRPr="00E5541E">
        <w:rPr>
          <w:rFonts w:ascii="Arial" w:eastAsia="Arial" w:hAnsi="Arial" w:cs="Arial"/>
          <w:b/>
          <w:sz w:val="24"/>
          <w:szCs w:val="24"/>
        </w:rPr>
        <w:t xml:space="preserve">00,- </w:t>
      </w:r>
      <w:r w:rsidRPr="00E5541E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bidi="cs-CZ"/>
        </w:rPr>
        <w:t xml:space="preserve">Kč </w:t>
      </w:r>
      <w:r w:rsidRPr="00E5541E">
        <w:rPr>
          <w:rFonts w:ascii="Arial" w:eastAsia="Arial" w:hAnsi="Arial" w:cs="Arial"/>
          <w:sz w:val="24"/>
          <w:szCs w:val="24"/>
        </w:rPr>
        <w:t xml:space="preserve">(slovy: </w:t>
      </w:r>
      <w:r>
        <w:rPr>
          <w:rFonts w:ascii="Arial" w:eastAsia="Arial" w:hAnsi="Arial" w:cs="Arial"/>
          <w:sz w:val="24"/>
          <w:szCs w:val="24"/>
        </w:rPr>
        <w:t>padesáttisíc</w:t>
      </w:r>
      <w:r w:rsidRPr="00E5541E">
        <w:rPr>
          <w:rFonts w:ascii="Arial" w:eastAsia="Arial" w:hAnsi="Arial" w:cs="Arial"/>
          <w:sz w:val="24"/>
          <w:szCs w:val="24"/>
        </w:rPr>
        <w:t>korun českých).</w:t>
      </w:r>
    </w:p>
    <w:p w:rsidR="00423EB1" w:rsidRDefault="00423EB1" w:rsidP="00423EB1">
      <w:pPr>
        <w:widowControl w:val="0"/>
        <w:jc w:val="both"/>
        <w:rPr>
          <w:rFonts w:ascii="Arial" w:eastAsia="Arial" w:hAnsi="Arial" w:cs="Arial"/>
          <w:b/>
        </w:rPr>
      </w:pPr>
    </w:p>
    <w:p w:rsidR="00423EB1" w:rsidRDefault="00423EB1" w:rsidP="00423EB1">
      <w:pPr>
        <w:widowControl w:val="0"/>
        <w:jc w:val="both"/>
        <w:rPr>
          <w:rFonts w:ascii="Arial" w:eastAsia="Arial" w:hAnsi="Arial" w:cs="Arial"/>
          <w:b/>
        </w:rPr>
      </w:pPr>
    </w:p>
    <w:p w:rsidR="00423EB1" w:rsidRDefault="00423EB1" w:rsidP="00423EB1">
      <w:pPr>
        <w:widowControl w:val="0"/>
        <w:jc w:val="both"/>
        <w:rPr>
          <w:rFonts w:ascii="Arial" w:eastAsia="Arial" w:hAnsi="Arial" w:cs="Arial"/>
          <w:b/>
        </w:rPr>
      </w:pPr>
    </w:p>
    <w:p w:rsidR="002672D0" w:rsidRDefault="002672D0" w:rsidP="00423EB1">
      <w:pPr>
        <w:widowControl w:val="0"/>
        <w:jc w:val="both"/>
        <w:rPr>
          <w:rFonts w:ascii="Arial" w:eastAsia="Arial" w:hAnsi="Arial" w:cs="Arial"/>
          <w:b/>
        </w:rPr>
      </w:pPr>
      <w:bookmarkStart w:id="4" w:name="_GoBack"/>
      <w:bookmarkEnd w:id="4"/>
    </w:p>
    <w:p w:rsidR="00423EB1" w:rsidRDefault="00423EB1" w:rsidP="00423EB1">
      <w:pPr>
        <w:widowControl w:val="0"/>
        <w:jc w:val="both"/>
        <w:rPr>
          <w:rFonts w:ascii="Arial" w:eastAsia="Arial" w:hAnsi="Arial" w:cs="Arial"/>
          <w:b/>
        </w:rPr>
      </w:pPr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lastRenderedPageBreak/>
        <w:t>VII.</w:t>
      </w:r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Účastníci aukce</w:t>
      </w:r>
    </w:p>
    <w:p w:rsidR="00423EB1" w:rsidRPr="00C004F2" w:rsidRDefault="00423EB1" w:rsidP="00423EB1">
      <w:pPr>
        <w:jc w:val="center"/>
        <w:rPr>
          <w:rFonts w:ascii="Arial" w:hAnsi="Arial" w:cs="Arial"/>
          <w:b/>
        </w:rPr>
      </w:pPr>
    </w:p>
    <w:p w:rsidR="00423EB1" w:rsidRPr="00C004F2" w:rsidRDefault="002672D0" w:rsidP="00423EB1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Uživatelům EAS, kteří se do aukce přihlásí, bude jako účastníkům aukce přiděleno ID účastníka aukce, které platí pouze pro konkrétní aukci. Vstupem do aukce účastník souhlasí s podmínkami kupní smlouvy.</w:t>
      </w:r>
    </w:p>
    <w:p w:rsidR="00423EB1" w:rsidRPr="00C004F2" w:rsidRDefault="00423EB1" w:rsidP="00423EB1">
      <w:pPr>
        <w:pStyle w:val="Bezmezer"/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Bezmezer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Kromě prohlášení podle Aukčního řádu účastník svou účastí v aukci prohlašuje, že</w:t>
      </w:r>
      <w:bookmarkStart w:id="5" w:name="_Ref498087764"/>
      <w:r w:rsidRPr="00C004F2">
        <w:rPr>
          <w:rFonts w:ascii="Arial" w:hAnsi="Arial" w:cs="Arial"/>
        </w:rPr>
        <w:t xml:space="preserve"> nemá vůči Zadavateli aukce dluh, jehož plnění je vynutitelné na základě vykonatelného exekučního titulu podle § 40 zákona č. 120/2001 Sb., o soudních exekutorech a exekuční činnosti (exekuční řád)</w:t>
      </w:r>
      <w:bookmarkEnd w:id="5"/>
      <w:r w:rsidRPr="00C004F2">
        <w:rPr>
          <w:rFonts w:ascii="Arial" w:hAnsi="Arial" w:cs="Arial"/>
        </w:rPr>
        <w:t>, ve znění pozdějších předpisů; v případě, že dojde ke změně v této skutečnosti, nebude se účastnit žádné aukce v EAS a bezodkladně tyto změny oznámí správci. Existence takového dluhu může být důvodem pro odmítnutí uzavření kupní smlouvy s Vítězem aukce.</w:t>
      </w:r>
    </w:p>
    <w:p w:rsidR="00423EB1" w:rsidRPr="00C004F2" w:rsidRDefault="00423EB1" w:rsidP="00423EB1">
      <w:pPr>
        <w:widowControl w:val="0"/>
        <w:jc w:val="center"/>
        <w:rPr>
          <w:rFonts w:ascii="Arial" w:hAnsi="Arial" w:cs="Arial"/>
        </w:rPr>
      </w:pPr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VIII.</w:t>
      </w:r>
    </w:p>
    <w:p w:rsidR="00423EB1" w:rsidRPr="00C004F2" w:rsidRDefault="002672D0" w:rsidP="00423EB1">
      <w:pPr>
        <w:jc w:val="center"/>
        <w:rPr>
          <w:rFonts w:ascii="Arial" w:hAnsi="Arial" w:cs="Arial"/>
          <w:b/>
        </w:rPr>
      </w:pPr>
      <w:r w:rsidRPr="00C004F2">
        <w:rPr>
          <w:rFonts w:ascii="Arial" w:hAnsi="Arial" w:cs="Arial"/>
          <w:b/>
        </w:rPr>
        <w:t>Úhrada ceny dosažené v aukci a převzetí předmětu aukce</w:t>
      </w:r>
    </w:p>
    <w:p w:rsidR="00423EB1" w:rsidRPr="00C004F2" w:rsidRDefault="00423EB1" w:rsidP="00423EB1">
      <w:pPr>
        <w:jc w:val="center"/>
        <w:rPr>
          <w:rFonts w:ascii="Arial" w:hAnsi="Arial" w:cs="Arial"/>
          <w:b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Jestliže Vítěz aukce při přihlašování do aukce uvedl, že předmět chce nabýt do spoluvlastnictví, musí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souhlas budoucího spoluvlastníka/spoluvlastníků k nabytí spoluvlastnického podílu na předmětu aukce v prosté kopii (viz příloha č. 1 Aukčního řádu).</w:t>
      </w:r>
    </w:p>
    <w:p w:rsidR="00423EB1" w:rsidRPr="00C004F2" w:rsidRDefault="00423EB1" w:rsidP="00423EB1">
      <w:pPr>
        <w:pStyle w:val="Bezmezer"/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Jestliže Vítěz aukce při přihlašování uvedl, že předmět aukce chce nabýt do společného jmění manželů, musí manžel/ka ve lhůtě do </w:t>
      </w:r>
      <w:r>
        <w:rPr>
          <w:rFonts w:ascii="Arial" w:hAnsi="Arial" w:cs="Arial"/>
        </w:rPr>
        <w:t>10</w:t>
      </w:r>
      <w:r w:rsidRPr="00C004F2">
        <w:rPr>
          <w:rFonts w:ascii="Arial" w:hAnsi="Arial" w:cs="Arial"/>
        </w:rPr>
        <w:t xml:space="preserve"> pracovních dnů ode dne udělení souhlasu doložit kontaktní osobě své identifikační údaje. Pokud podává nabídku jeden z manželů a hodlá kupní smlouvou nabýt předmět aukce do svého výlučnéh</w:t>
      </w:r>
      <w:r>
        <w:rPr>
          <w:rFonts w:ascii="Arial" w:hAnsi="Arial" w:cs="Arial"/>
        </w:rPr>
        <w:t>o vlastnictví, musí ve lhůtě do 10</w:t>
      </w:r>
      <w:r w:rsidRPr="00C004F2">
        <w:rPr>
          <w:rFonts w:ascii="Arial" w:hAnsi="Arial" w:cs="Arial"/>
        </w:rPr>
        <w:t xml:space="preserve"> pracovních dnů od udělení souhlasu doložit kontaktní osobě jednu z listin dle čl. 10 odst. 3 písm. d) Aukčního řádu.</w:t>
      </w:r>
    </w:p>
    <w:p w:rsidR="00423EB1" w:rsidRPr="00C004F2" w:rsidRDefault="00423EB1" w:rsidP="00423EB1">
      <w:pPr>
        <w:pStyle w:val="Bezmezer"/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Vítěz aukce je povinen se dostavit ve lhůtě </w:t>
      </w:r>
      <w:r>
        <w:rPr>
          <w:rFonts w:ascii="Arial" w:hAnsi="Arial" w:cs="Arial"/>
        </w:rPr>
        <w:t>3</w:t>
      </w:r>
      <w:r w:rsidRPr="00C004F2">
        <w:rPr>
          <w:rFonts w:ascii="Arial" w:hAnsi="Arial" w:cs="Arial"/>
        </w:rPr>
        <w:t>0 dnů ode dne udělení souhlasu na příslušné pracoviště Zadavatele aukce, prokázat svou totožnost (</w:t>
      </w:r>
      <w:r w:rsidRPr="00C004F2">
        <w:rPr>
          <w:rFonts w:ascii="Arial" w:hAnsi="Arial" w:cs="Arial"/>
          <w:b/>
        </w:rPr>
        <w:t>včetně rodného čísla</w:t>
      </w:r>
      <w:r w:rsidRPr="00C004F2">
        <w:rPr>
          <w:rFonts w:ascii="Arial" w:hAnsi="Arial" w:cs="Arial"/>
        </w:rPr>
        <w:t xml:space="preserve">) ve smyslu </w:t>
      </w:r>
      <w:r w:rsidRPr="00C004F2">
        <w:rPr>
          <w:rFonts w:ascii="Arial" w:hAnsi="Arial" w:cs="Arial"/>
        </w:rPr>
        <w:br/>
        <w:t xml:space="preserve">čl. 10 odst. 3 Aukčního řádu, a platně podepsat kupní smlouvu. Poté je třeba jeden podepsaný výtisk doručit s úředně ověřeným podpisem na příslušné pracoviště ve lhůtě </w:t>
      </w:r>
      <w:r>
        <w:rPr>
          <w:rFonts w:ascii="Arial" w:hAnsi="Arial" w:cs="Arial"/>
        </w:rPr>
        <w:t xml:space="preserve">                    </w:t>
      </w:r>
      <w:r w:rsidRPr="00C004F2">
        <w:rPr>
          <w:rFonts w:ascii="Arial" w:hAnsi="Arial" w:cs="Arial"/>
        </w:rPr>
        <w:t>do  10 dnů ode dne podpisu kupní smlouvy, pokud to Aukční řád vyžaduje.</w:t>
      </w:r>
    </w:p>
    <w:p w:rsidR="00423EB1" w:rsidRPr="00C004F2" w:rsidRDefault="00423EB1" w:rsidP="00423EB1">
      <w:pPr>
        <w:pStyle w:val="Bezmezer"/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Vítěz aukce může po dohodě s kontaktní osobou podepsat kupní smlouvu za využití poštovních služeb. Tento požadavek musí Vítěz aukce sdělit do 5 pracovních dnů ode dne udělení souhlasu. V takovém případě je Vítěz aukce povinen vrátit podepsanou kupní smlouvu v požadovan</w:t>
      </w:r>
      <w:r>
        <w:rPr>
          <w:rFonts w:ascii="Arial" w:hAnsi="Arial" w:cs="Arial"/>
        </w:rPr>
        <w:t>ém počtu výtisků v termínu do 15</w:t>
      </w:r>
      <w:r w:rsidRPr="00C004F2">
        <w:rPr>
          <w:rFonts w:ascii="Arial" w:hAnsi="Arial" w:cs="Arial"/>
        </w:rPr>
        <w:t xml:space="preserve"> pracovních dní od doručení. </w:t>
      </w:r>
      <w:r w:rsidRPr="00C004F2">
        <w:rPr>
          <w:rFonts w:ascii="Arial" w:hAnsi="Arial" w:cs="Arial"/>
          <w:b/>
        </w:rPr>
        <w:t>Jeden z výtisků musí v tomto případě být vždy opatřen úředně ověřeným podpisem.</w:t>
      </w:r>
      <w:r w:rsidRPr="00C004F2">
        <w:rPr>
          <w:rFonts w:ascii="Arial" w:hAnsi="Arial" w:cs="Arial"/>
        </w:rPr>
        <w:t xml:space="preserve"> Jestliže k převodu vlastnického práva je nutný zápis do katastru nemovitostí, je Vítěz aukce povinen z důvodu přípravy návrhu na zápis vkladu do katastru nemovitostí sdělit </w:t>
      </w:r>
      <w:r w:rsidRPr="00C004F2">
        <w:rPr>
          <w:rFonts w:ascii="Arial" w:hAnsi="Arial" w:cs="Arial"/>
          <w:b/>
        </w:rPr>
        <w:t>své rodné číslo</w:t>
      </w:r>
      <w:r w:rsidRPr="00C004F2">
        <w:rPr>
          <w:rFonts w:ascii="Arial" w:hAnsi="Arial" w:cs="Arial"/>
        </w:rPr>
        <w:t xml:space="preserve">, </w:t>
      </w:r>
      <w:r w:rsidRPr="00C004F2">
        <w:rPr>
          <w:rFonts w:ascii="Arial" w:hAnsi="Arial" w:cs="Arial"/>
        </w:rPr>
        <w:br/>
        <w:t>a to na formuláři (viz příloha č. 1 Aukční vyhlášky), který je zaslán spolu s kupní smlouvou.</w:t>
      </w:r>
    </w:p>
    <w:p w:rsidR="00423EB1" w:rsidRPr="00C004F2" w:rsidRDefault="00423EB1" w:rsidP="00423EB1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423EB1" w:rsidRPr="00C004F2" w:rsidRDefault="002672D0" w:rsidP="00423EB1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hAnsi="Arial" w:cs="Arial"/>
          <w:sz w:val="22"/>
          <w:szCs w:val="22"/>
        </w:rPr>
        <w:t>Jestliže se Vítězem aukce stane územní samosprávný celek, tak se lhůty dle odst. 3 a 4 neuplatní. V takovém případě je Vítěz aukce povinen doručit podepsanou kupní smlouvu v požadovaném počtu výtisků v termínu do 14 pracovních dní od schválení právního jednání orgánem územně samosprávného celku. V případě, kdy má zástupce územně samosprávného celku založený podpisový vzor na příslušném katastrálním úřadě, nemusí být žádný z výtisků opatřen úředně ověřeným podpisem.</w:t>
      </w:r>
    </w:p>
    <w:p w:rsidR="00423EB1" w:rsidRPr="00C004F2" w:rsidRDefault="00423EB1" w:rsidP="00423EB1">
      <w:pPr>
        <w:pStyle w:val="Odstavecseseznamem"/>
        <w:rPr>
          <w:rFonts w:ascii="Arial" w:eastAsia="Times New Roman" w:hAnsi="Arial" w:cs="Arial"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V případě, že Vítěz aukce tak neučiní v těchto lhůtách, nastává zmaření aukce. Jestliže Vítěz aukce se stane Zmařitelem aukce, může být vyzván k uzavření kupní smlouvy účastník aukce, který se umístil na dalším místě, pokud jím nabídnutá aukční cena není nižší než 90 % ceny nabídnuté účastníkem prvním v pořadí.</w:t>
      </w:r>
    </w:p>
    <w:p w:rsidR="00423EB1" w:rsidRPr="00C004F2" w:rsidRDefault="00423EB1" w:rsidP="00423EB1">
      <w:pPr>
        <w:pStyle w:val="Normlnweb"/>
        <w:spacing w:before="0" w:beforeAutospacing="0" w:after="0" w:afterAutospacing="0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:rsidR="00423EB1" w:rsidRPr="00C004F2" w:rsidRDefault="002672D0" w:rsidP="00423EB1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 xml:space="preserve">Nejpozději do 30 kalendářních dnů od doručení všech výtisků smlouvy podepsaných kupujícím zajistí Zadavatel aukce podpis smlouvy ze své strany. Zadavatel aukce předá kupní </w:t>
      </w:r>
      <w:r w:rsidRPr="00C004F2">
        <w:rPr>
          <w:rFonts w:ascii="Arial" w:hAnsi="Arial" w:cs="Arial"/>
        </w:rPr>
        <w:lastRenderedPageBreak/>
        <w:t xml:space="preserve">smlouvu po podpisu poslední smluvní stranou do 30 pracovních dnů </w:t>
      </w:r>
      <w:r>
        <w:rPr>
          <w:rFonts w:ascii="Arial" w:hAnsi="Arial" w:cs="Arial"/>
        </w:rPr>
        <w:t>M</w:t>
      </w:r>
      <w:r w:rsidRPr="00C004F2">
        <w:rPr>
          <w:rFonts w:ascii="Arial" w:hAnsi="Arial" w:cs="Arial"/>
        </w:rPr>
        <w:t>inisterstvu</w:t>
      </w:r>
      <w:r>
        <w:rPr>
          <w:rFonts w:ascii="Arial" w:hAnsi="Arial" w:cs="Arial"/>
        </w:rPr>
        <w:t xml:space="preserve"> financí</w:t>
      </w:r>
      <w:r w:rsidRPr="00C004F2">
        <w:rPr>
          <w:rFonts w:ascii="Arial" w:hAnsi="Arial" w:cs="Arial"/>
        </w:rPr>
        <w:t xml:space="preserve"> ke schválení převodu.</w:t>
      </w:r>
    </w:p>
    <w:p w:rsidR="00423EB1" w:rsidRPr="00C004F2" w:rsidRDefault="00423EB1" w:rsidP="00423EB1">
      <w:pPr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 nabytí platnosti kupní smlouvy je kupující povinen zaplatit Zadavateli aukce aukční cenu v plné výši, a to do konkrétně určeného data, přičemž tato lhůta nebude kratší než 30 dnů ode dne odeslání výzvy k úhradě, a zároveň tato výzva bude kupujícímu zaslána do 30 dnů ode dne, kdy tato kupní smlouva opatřená schválením převodu Ministerstv</w:t>
      </w:r>
      <w:r>
        <w:rPr>
          <w:rFonts w:ascii="Arial" w:hAnsi="Arial" w:cs="Arial"/>
        </w:rPr>
        <w:t>em financí</w:t>
      </w:r>
      <w:r w:rsidRPr="00C004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C004F2">
        <w:rPr>
          <w:rFonts w:ascii="Arial" w:hAnsi="Arial" w:cs="Arial"/>
        </w:rPr>
        <w:t>bude doručena prodávajícímu. Přílohou výzvy bude stejnopis oboustranně podepsané kupní smlouvy s případným schválením převodu od příslušného ministerstva.</w:t>
      </w:r>
    </w:p>
    <w:p w:rsidR="00423EB1" w:rsidRPr="00C004F2" w:rsidRDefault="00423EB1" w:rsidP="00423EB1">
      <w:pPr>
        <w:jc w:val="both"/>
        <w:rPr>
          <w:rFonts w:ascii="Arial" w:eastAsia="Arial" w:hAnsi="Arial" w:cs="Arial"/>
          <w:b/>
          <w:i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 udělení souhlasu Vítězi aukce se neúspěšným účastníkům kauce vrací bez prodlení po udělení souhlasu, nejpozději do 10 pracovních dnů od ode dne udělení souhlasu.</w:t>
      </w:r>
    </w:p>
    <w:p w:rsidR="00423EB1" w:rsidRPr="00C004F2" w:rsidRDefault="00423EB1" w:rsidP="00423EB1">
      <w:pPr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Kupní cena se považuje za zaplacenou dnem, kdy je připsána na účet Zadavatele aukce. Kauce složená kupujícím v rámci elektronické aukce na účet Zadavatele aukce se započte na úhradu kupní ceny.</w:t>
      </w:r>
    </w:p>
    <w:p w:rsidR="00423EB1" w:rsidRPr="00C004F2" w:rsidRDefault="00423EB1" w:rsidP="00423EB1">
      <w:pPr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Pokud Ministerstvo financí ČR uzavřenou kupní smlouvu neschválí, kauce se vrací i Vítězi aukce bez zbytečného odkladu, a to nejpozději do 10 pracovních dnů ode dne doručení Úřadu sdělení o neschválení převodu ministerstvem, s tím, že ve sdělení není Úřad vyzván k doplnění.</w:t>
      </w:r>
    </w:p>
    <w:p w:rsidR="00423EB1" w:rsidRPr="00C004F2" w:rsidRDefault="00423EB1" w:rsidP="00423EB1">
      <w:pPr>
        <w:jc w:val="both"/>
        <w:rPr>
          <w:rFonts w:ascii="Arial" w:hAnsi="Arial" w:cs="Arial"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Kauce propadá kromě situací vymezených v Aukčním řádu i v případě, že předmět aukce lze převést pouze do společného jmění manželů,</w:t>
      </w:r>
      <w:r>
        <w:rPr>
          <w:rFonts w:ascii="Arial" w:hAnsi="Arial" w:cs="Arial"/>
        </w:rPr>
        <w:t xml:space="preserve"> avšak druhý z manželů ve lhůtě 10</w:t>
      </w:r>
      <w:r w:rsidRPr="00C004F2">
        <w:rPr>
          <w:rFonts w:ascii="Arial" w:hAnsi="Arial" w:cs="Arial"/>
        </w:rPr>
        <w:t xml:space="preserve"> pracovních dnů neposkytne své identifikační údaje nebo odmítne podepsat kupní smlouvu.</w:t>
      </w:r>
    </w:p>
    <w:p w:rsidR="00423EB1" w:rsidRPr="00C004F2" w:rsidRDefault="00423EB1" w:rsidP="00423EB1">
      <w:pPr>
        <w:jc w:val="both"/>
        <w:rPr>
          <w:rFonts w:ascii="Arial" w:hAnsi="Arial" w:cs="Arial"/>
          <w:i/>
        </w:rPr>
      </w:pPr>
    </w:p>
    <w:p w:rsidR="00423EB1" w:rsidRPr="00C004F2" w:rsidRDefault="002672D0" w:rsidP="00423EB1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004F2">
        <w:rPr>
          <w:rFonts w:ascii="Arial" w:hAnsi="Arial" w:cs="Arial"/>
        </w:rPr>
        <w:t>Poté, co bude celá kupní cena uhrazena, včetně příslušenství a případných dalších závazků kupujícího, předá Zadavatel aukce spolu s kupujícím katastrálnímu úřadu jedno vyhotovení kupní smlouvy spolu s návrhem na zahájení řízení o povolení vkladu vlastnického práva do katastru nemovitostí.</w:t>
      </w:r>
    </w:p>
    <w:p w:rsidR="00423EB1" w:rsidRPr="00C004F2" w:rsidRDefault="00423EB1" w:rsidP="00423EB1">
      <w:pPr>
        <w:pStyle w:val="Zkladntext"/>
        <w:ind w:left="357" w:hanging="357"/>
        <w:rPr>
          <w:rFonts w:ascii="Arial" w:hAnsi="Arial" w:cs="Arial"/>
          <w:szCs w:val="22"/>
        </w:rPr>
      </w:pPr>
    </w:p>
    <w:p w:rsidR="00423EB1" w:rsidRPr="00C004F2" w:rsidRDefault="002672D0" w:rsidP="00423EB1">
      <w:pPr>
        <w:pStyle w:val="Normlnweb"/>
        <w:numPr>
          <w:ilvl w:val="0"/>
          <w:numId w:val="4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C004F2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C004F2">
        <w:rPr>
          <w:rFonts w:ascii="Arial" w:hAnsi="Arial" w:cs="Arial"/>
          <w:sz w:val="22"/>
          <w:szCs w:val="22"/>
        </w:rPr>
        <w:t>podle zákona č. 340/2015 Sb., o zvláštních podmínkách účinnosti některých smluv, uveřejňování těchto smluv a o registru smluv (zákon o registru smluv), ve znění pozdějších předpisů, uveřejňuje kupní smlouvu v registru smluv Zadavatel aukce.</w:t>
      </w:r>
    </w:p>
    <w:p w:rsidR="00423EB1" w:rsidRDefault="00423EB1" w:rsidP="00423EB1">
      <w:pPr>
        <w:jc w:val="center"/>
        <w:rPr>
          <w:rFonts w:ascii="Arial" w:eastAsia="Arial" w:hAnsi="Arial" w:cs="Arial"/>
          <w:b/>
        </w:rPr>
      </w:pP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IX.</w:t>
      </w:r>
    </w:p>
    <w:p w:rsidR="00423EB1" w:rsidRPr="00C004F2" w:rsidRDefault="002672D0" w:rsidP="00423EB1">
      <w:pPr>
        <w:jc w:val="center"/>
        <w:rPr>
          <w:rFonts w:ascii="Arial" w:eastAsia="Arial" w:hAnsi="Arial" w:cs="Arial"/>
          <w:b/>
        </w:rPr>
      </w:pPr>
      <w:r w:rsidRPr="00C004F2">
        <w:rPr>
          <w:rFonts w:ascii="Arial" w:eastAsia="Arial" w:hAnsi="Arial" w:cs="Arial"/>
          <w:b/>
        </w:rPr>
        <w:t>Závěrečná ustanovení</w:t>
      </w:r>
    </w:p>
    <w:p w:rsidR="00423EB1" w:rsidRPr="00C004F2" w:rsidRDefault="00423EB1" w:rsidP="00423EB1">
      <w:pPr>
        <w:jc w:val="center"/>
        <w:rPr>
          <w:rFonts w:ascii="Arial" w:eastAsia="Arial" w:hAnsi="Arial" w:cs="Arial"/>
          <w:b/>
        </w:rPr>
      </w:pPr>
    </w:p>
    <w:p w:rsidR="00423EB1" w:rsidRPr="00C004F2" w:rsidRDefault="002672D0" w:rsidP="00423EB1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Tato Aukční vyhláška byla sepsána a je platná pouze pro aukci předmětu, pro nějž byla tato Aukční vyhláška vyhotovena.</w:t>
      </w:r>
    </w:p>
    <w:p w:rsidR="00423EB1" w:rsidRPr="00C004F2" w:rsidRDefault="00423EB1" w:rsidP="00423EB1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423EB1" w:rsidRPr="00C004F2" w:rsidRDefault="002672D0" w:rsidP="00423EB1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423EB1" w:rsidRDefault="00423EB1" w:rsidP="00423EB1">
      <w:pPr>
        <w:widowControl w:val="0"/>
        <w:jc w:val="both"/>
        <w:rPr>
          <w:rFonts w:ascii="Arial" w:eastAsia="Arial" w:hAnsi="Arial" w:cs="Arial"/>
        </w:rPr>
      </w:pP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Kladno:</w:t>
      </w:r>
    </w:p>
    <w:p w:rsidR="00423EB1" w:rsidRDefault="00423EB1" w:rsidP="00423EB1">
      <w:pPr>
        <w:widowControl w:val="0"/>
        <w:jc w:val="both"/>
        <w:rPr>
          <w:rFonts w:ascii="Arial" w:eastAsia="Arial" w:hAnsi="Arial" w:cs="Arial"/>
        </w:rPr>
      </w:pP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……………………………….</w:t>
      </w: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Zadavatel aukce</w:t>
      </w: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</w:rPr>
      </w:pPr>
      <w:r w:rsidRPr="00C004F2">
        <w:rPr>
          <w:rFonts w:ascii="Arial" w:eastAsia="Arial" w:hAnsi="Arial" w:cs="Arial"/>
        </w:rPr>
        <w:t>Česká republika - Úřad pro zastupování státu ve věcech majetkových</w:t>
      </w:r>
    </w:p>
    <w:p w:rsidR="00423EB1" w:rsidRPr="00C004F2" w:rsidRDefault="002672D0" w:rsidP="00423EB1">
      <w:pPr>
        <w:widowControl w:val="0"/>
        <w:jc w:val="both"/>
        <w:rPr>
          <w:rFonts w:ascii="Arial" w:eastAsia="Arial" w:hAnsi="Arial" w:cs="Arial"/>
          <w:shd w:val="clear" w:color="auto" w:fill="D9D9D9" w:themeFill="background1" w:themeFillShade="D9"/>
        </w:rPr>
      </w:pPr>
      <w:r w:rsidRPr="00C004F2">
        <w:rPr>
          <w:rFonts w:ascii="Arial" w:eastAsia="Arial" w:hAnsi="Arial" w:cs="Arial"/>
        </w:rPr>
        <w:t xml:space="preserve">za kterou právně jedná </w:t>
      </w:r>
      <w:r w:rsidRPr="00C004F2">
        <w:rPr>
          <w:rFonts w:ascii="Arial" w:eastAsia="Arial" w:hAnsi="Arial" w:cs="Arial"/>
          <w:b/>
        </w:rPr>
        <w:t>Ivan   M e r t l í k</w:t>
      </w:r>
      <w:r w:rsidRPr="00C004F2">
        <w:rPr>
          <w:rFonts w:ascii="Arial" w:eastAsia="Arial" w:hAnsi="Arial" w:cs="Arial"/>
        </w:rPr>
        <w:t>, ředitel odboru odloučené pracoviště Kladno,</w:t>
      </w:r>
      <w:r w:rsidRPr="00C004F2">
        <w:rPr>
          <w:rFonts w:ascii="Arial" w:eastAsia="Arial" w:hAnsi="Arial" w:cs="Arial"/>
        </w:rPr>
        <w:br/>
        <w:t>na základě Příkazu generálního ře</w:t>
      </w:r>
      <w:r>
        <w:rPr>
          <w:rFonts w:ascii="Arial" w:eastAsia="Arial" w:hAnsi="Arial" w:cs="Arial"/>
        </w:rPr>
        <w:t>d</w:t>
      </w:r>
      <w:r w:rsidRPr="00C004F2">
        <w:rPr>
          <w:rFonts w:ascii="Arial" w:eastAsia="Arial" w:hAnsi="Arial" w:cs="Arial"/>
        </w:rPr>
        <w:t>itele č. 6/2019, v platném znění</w:t>
      </w:r>
    </w:p>
    <w:p w:rsidR="00423EB1" w:rsidRPr="00C004F2" w:rsidRDefault="00423EB1" w:rsidP="00423EB1">
      <w:pPr>
        <w:spacing w:after="120"/>
        <w:rPr>
          <w:rFonts w:ascii="Arial" w:hAnsi="Arial" w:cs="Arial"/>
          <w:b/>
        </w:rPr>
      </w:pPr>
    </w:p>
    <w:p w:rsidR="00423EB1" w:rsidRPr="00C004F2" w:rsidRDefault="002672D0" w:rsidP="00423EB1">
      <w:pPr>
        <w:spacing w:after="120"/>
        <w:rPr>
          <w:rFonts w:ascii="Arial" w:hAnsi="Arial" w:cs="Arial"/>
        </w:rPr>
      </w:pPr>
      <w:r w:rsidRPr="00C004F2">
        <w:rPr>
          <w:rFonts w:ascii="Arial" w:hAnsi="Arial" w:cs="Arial"/>
        </w:rPr>
        <w:t>Příloha č. 1 AV: Formulář pro sdělení rodného čísla (prohlášení o rodném čísle)</w:t>
      </w:r>
    </w:p>
    <w:p w:rsidR="00423EB1" w:rsidRPr="00C004F2" w:rsidRDefault="00423EB1" w:rsidP="00423EB1">
      <w:pPr>
        <w:spacing w:after="120"/>
        <w:rPr>
          <w:rFonts w:ascii="Arial" w:hAnsi="Arial" w:cs="Arial"/>
          <w:b/>
        </w:rPr>
      </w:pPr>
    </w:p>
    <w:p w:rsidR="00E07B64" w:rsidRPr="00423EB1" w:rsidRDefault="002672D0" w:rsidP="00423EB1">
      <w:pPr>
        <w:tabs>
          <w:tab w:val="left" w:pos="2412"/>
        </w:tabs>
        <w:rPr>
          <w:rFonts w:ascii="Arial" w:hAnsi="Arial" w:cs="Arial"/>
          <w:sz w:val="22"/>
          <w:szCs w:val="22"/>
        </w:rPr>
      </w:pPr>
      <w:r w:rsidRPr="00C004F2">
        <w:rPr>
          <w:rFonts w:ascii="Arial" w:hAnsi="Arial" w:cs="Arial"/>
          <w:b/>
        </w:rPr>
        <w:t>Vyvěšeno:                                                                Sejmuto:</w:t>
      </w:r>
    </w:p>
    <w:sectPr w:rsidR="00E07B64" w:rsidRPr="00423EB1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958"/>
    <w:multiLevelType w:val="hybridMultilevel"/>
    <w:tmpl w:val="EBFEF2E8"/>
    <w:lvl w:ilvl="0" w:tplc="CF22F3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33CD400" w:tentative="1">
      <w:start w:val="1"/>
      <w:numFmt w:val="lowerLetter"/>
      <w:lvlText w:val="%2."/>
      <w:lvlJc w:val="left"/>
      <w:pPr>
        <w:ind w:left="1440" w:hanging="360"/>
      </w:pPr>
    </w:lvl>
    <w:lvl w:ilvl="2" w:tplc="7B087236" w:tentative="1">
      <w:start w:val="1"/>
      <w:numFmt w:val="lowerRoman"/>
      <w:lvlText w:val="%3."/>
      <w:lvlJc w:val="right"/>
      <w:pPr>
        <w:ind w:left="2160" w:hanging="180"/>
      </w:pPr>
    </w:lvl>
    <w:lvl w:ilvl="3" w:tplc="1E4006EC" w:tentative="1">
      <w:start w:val="1"/>
      <w:numFmt w:val="decimal"/>
      <w:lvlText w:val="%4."/>
      <w:lvlJc w:val="left"/>
      <w:pPr>
        <w:ind w:left="2880" w:hanging="360"/>
      </w:pPr>
    </w:lvl>
    <w:lvl w:ilvl="4" w:tplc="101C7234" w:tentative="1">
      <w:start w:val="1"/>
      <w:numFmt w:val="lowerLetter"/>
      <w:lvlText w:val="%5."/>
      <w:lvlJc w:val="left"/>
      <w:pPr>
        <w:ind w:left="3600" w:hanging="360"/>
      </w:pPr>
    </w:lvl>
    <w:lvl w:ilvl="5" w:tplc="9626B384" w:tentative="1">
      <w:start w:val="1"/>
      <w:numFmt w:val="lowerRoman"/>
      <w:lvlText w:val="%6."/>
      <w:lvlJc w:val="right"/>
      <w:pPr>
        <w:ind w:left="4320" w:hanging="180"/>
      </w:pPr>
    </w:lvl>
    <w:lvl w:ilvl="6" w:tplc="628E58AA" w:tentative="1">
      <w:start w:val="1"/>
      <w:numFmt w:val="decimal"/>
      <w:lvlText w:val="%7."/>
      <w:lvlJc w:val="left"/>
      <w:pPr>
        <w:ind w:left="5040" w:hanging="360"/>
      </w:pPr>
    </w:lvl>
    <w:lvl w:ilvl="7" w:tplc="EFE81B2C" w:tentative="1">
      <w:start w:val="1"/>
      <w:numFmt w:val="lowerLetter"/>
      <w:lvlText w:val="%8."/>
      <w:lvlJc w:val="left"/>
      <w:pPr>
        <w:ind w:left="5760" w:hanging="360"/>
      </w:pPr>
    </w:lvl>
    <w:lvl w:ilvl="8" w:tplc="E894F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6E8"/>
    <w:multiLevelType w:val="hybridMultilevel"/>
    <w:tmpl w:val="BEC40350"/>
    <w:lvl w:ilvl="0" w:tplc="01661A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2F6D866" w:tentative="1">
      <w:start w:val="1"/>
      <w:numFmt w:val="lowerLetter"/>
      <w:lvlText w:val="%2."/>
      <w:lvlJc w:val="left"/>
      <w:pPr>
        <w:ind w:left="1440" w:hanging="360"/>
      </w:pPr>
    </w:lvl>
    <w:lvl w:ilvl="2" w:tplc="717E4A84" w:tentative="1">
      <w:start w:val="1"/>
      <w:numFmt w:val="lowerRoman"/>
      <w:lvlText w:val="%3."/>
      <w:lvlJc w:val="right"/>
      <w:pPr>
        <w:ind w:left="2160" w:hanging="180"/>
      </w:pPr>
    </w:lvl>
    <w:lvl w:ilvl="3" w:tplc="0D8E4964" w:tentative="1">
      <w:start w:val="1"/>
      <w:numFmt w:val="decimal"/>
      <w:lvlText w:val="%4."/>
      <w:lvlJc w:val="left"/>
      <w:pPr>
        <w:ind w:left="2880" w:hanging="360"/>
      </w:pPr>
    </w:lvl>
    <w:lvl w:ilvl="4" w:tplc="0D6096C2" w:tentative="1">
      <w:start w:val="1"/>
      <w:numFmt w:val="lowerLetter"/>
      <w:lvlText w:val="%5."/>
      <w:lvlJc w:val="left"/>
      <w:pPr>
        <w:ind w:left="3600" w:hanging="360"/>
      </w:pPr>
    </w:lvl>
    <w:lvl w:ilvl="5" w:tplc="27B49530" w:tentative="1">
      <w:start w:val="1"/>
      <w:numFmt w:val="lowerRoman"/>
      <w:lvlText w:val="%6."/>
      <w:lvlJc w:val="right"/>
      <w:pPr>
        <w:ind w:left="4320" w:hanging="180"/>
      </w:pPr>
    </w:lvl>
    <w:lvl w:ilvl="6" w:tplc="EF9CE7B0" w:tentative="1">
      <w:start w:val="1"/>
      <w:numFmt w:val="decimal"/>
      <w:lvlText w:val="%7."/>
      <w:lvlJc w:val="left"/>
      <w:pPr>
        <w:ind w:left="5040" w:hanging="360"/>
      </w:pPr>
    </w:lvl>
    <w:lvl w:ilvl="7" w:tplc="D55A7B5A" w:tentative="1">
      <w:start w:val="1"/>
      <w:numFmt w:val="lowerLetter"/>
      <w:lvlText w:val="%8."/>
      <w:lvlJc w:val="left"/>
      <w:pPr>
        <w:ind w:left="5760" w:hanging="360"/>
      </w:pPr>
    </w:lvl>
    <w:lvl w:ilvl="8" w:tplc="C8C02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7124"/>
    <w:multiLevelType w:val="hybridMultilevel"/>
    <w:tmpl w:val="9982914A"/>
    <w:lvl w:ilvl="0" w:tplc="7AB27EA0">
      <w:start w:val="1"/>
      <w:numFmt w:val="decimal"/>
      <w:lvlText w:val="%1."/>
      <w:lvlJc w:val="left"/>
      <w:pPr>
        <w:ind w:left="720" w:hanging="360"/>
      </w:pPr>
    </w:lvl>
    <w:lvl w:ilvl="1" w:tplc="3C202C24" w:tentative="1">
      <w:start w:val="1"/>
      <w:numFmt w:val="lowerLetter"/>
      <w:lvlText w:val="%2."/>
      <w:lvlJc w:val="left"/>
      <w:pPr>
        <w:ind w:left="1440" w:hanging="360"/>
      </w:pPr>
    </w:lvl>
    <w:lvl w:ilvl="2" w:tplc="B4A0D15E" w:tentative="1">
      <w:start w:val="1"/>
      <w:numFmt w:val="lowerRoman"/>
      <w:lvlText w:val="%3."/>
      <w:lvlJc w:val="right"/>
      <w:pPr>
        <w:ind w:left="2160" w:hanging="180"/>
      </w:pPr>
    </w:lvl>
    <w:lvl w:ilvl="3" w:tplc="8C900DEE" w:tentative="1">
      <w:start w:val="1"/>
      <w:numFmt w:val="decimal"/>
      <w:lvlText w:val="%4."/>
      <w:lvlJc w:val="left"/>
      <w:pPr>
        <w:ind w:left="2880" w:hanging="360"/>
      </w:pPr>
    </w:lvl>
    <w:lvl w:ilvl="4" w:tplc="A4B2BDAE" w:tentative="1">
      <w:start w:val="1"/>
      <w:numFmt w:val="lowerLetter"/>
      <w:lvlText w:val="%5."/>
      <w:lvlJc w:val="left"/>
      <w:pPr>
        <w:ind w:left="3600" w:hanging="360"/>
      </w:pPr>
    </w:lvl>
    <w:lvl w:ilvl="5" w:tplc="46A46632" w:tentative="1">
      <w:start w:val="1"/>
      <w:numFmt w:val="lowerRoman"/>
      <w:lvlText w:val="%6."/>
      <w:lvlJc w:val="right"/>
      <w:pPr>
        <w:ind w:left="4320" w:hanging="180"/>
      </w:pPr>
    </w:lvl>
    <w:lvl w:ilvl="6" w:tplc="EC4CCFC6" w:tentative="1">
      <w:start w:val="1"/>
      <w:numFmt w:val="decimal"/>
      <w:lvlText w:val="%7."/>
      <w:lvlJc w:val="left"/>
      <w:pPr>
        <w:ind w:left="5040" w:hanging="360"/>
      </w:pPr>
    </w:lvl>
    <w:lvl w:ilvl="7" w:tplc="6C44EBAC" w:tentative="1">
      <w:start w:val="1"/>
      <w:numFmt w:val="lowerLetter"/>
      <w:lvlText w:val="%8."/>
      <w:lvlJc w:val="left"/>
      <w:pPr>
        <w:ind w:left="5760" w:hanging="360"/>
      </w:pPr>
    </w:lvl>
    <w:lvl w:ilvl="8" w:tplc="BC3CE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565D"/>
    <w:multiLevelType w:val="hybridMultilevel"/>
    <w:tmpl w:val="0922C2C6"/>
    <w:lvl w:ilvl="0" w:tplc="1194AFBC">
      <w:start w:val="1"/>
      <w:numFmt w:val="decimal"/>
      <w:lvlText w:val="%1."/>
      <w:lvlJc w:val="left"/>
      <w:pPr>
        <w:ind w:left="720" w:hanging="360"/>
      </w:pPr>
    </w:lvl>
    <w:lvl w:ilvl="1" w:tplc="4100F9CE" w:tentative="1">
      <w:start w:val="1"/>
      <w:numFmt w:val="lowerLetter"/>
      <w:lvlText w:val="%2."/>
      <w:lvlJc w:val="left"/>
      <w:pPr>
        <w:ind w:left="1440" w:hanging="360"/>
      </w:pPr>
    </w:lvl>
    <w:lvl w:ilvl="2" w:tplc="1C80B5CE" w:tentative="1">
      <w:start w:val="1"/>
      <w:numFmt w:val="lowerRoman"/>
      <w:lvlText w:val="%3."/>
      <w:lvlJc w:val="right"/>
      <w:pPr>
        <w:ind w:left="2160" w:hanging="180"/>
      </w:pPr>
    </w:lvl>
    <w:lvl w:ilvl="3" w:tplc="4762CD2C" w:tentative="1">
      <w:start w:val="1"/>
      <w:numFmt w:val="decimal"/>
      <w:lvlText w:val="%4."/>
      <w:lvlJc w:val="left"/>
      <w:pPr>
        <w:ind w:left="2880" w:hanging="360"/>
      </w:pPr>
    </w:lvl>
    <w:lvl w:ilvl="4" w:tplc="8D9E55FA" w:tentative="1">
      <w:start w:val="1"/>
      <w:numFmt w:val="lowerLetter"/>
      <w:lvlText w:val="%5."/>
      <w:lvlJc w:val="left"/>
      <w:pPr>
        <w:ind w:left="3600" w:hanging="360"/>
      </w:pPr>
    </w:lvl>
    <w:lvl w:ilvl="5" w:tplc="D3AA9BA0" w:tentative="1">
      <w:start w:val="1"/>
      <w:numFmt w:val="lowerRoman"/>
      <w:lvlText w:val="%6."/>
      <w:lvlJc w:val="right"/>
      <w:pPr>
        <w:ind w:left="4320" w:hanging="180"/>
      </w:pPr>
    </w:lvl>
    <w:lvl w:ilvl="6" w:tplc="B748BF9C" w:tentative="1">
      <w:start w:val="1"/>
      <w:numFmt w:val="decimal"/>
      <w:lvlText w:val="%7."/>
      <w:lvlJc w:val="left"/>
      <w:pPr>
        <w:ind w:left="5040" w:hanging="360"/>
      </w:pPr>
    </w:lvl>
    <w:lvl w:ilvl="7" w:tplc="67C445C4" w:tentative="1">
      <w:start w:val="1"/>
      <w:numFmt w:val="lowerLetter"/>
      <w:lvlText w:val="%8."/>
      <w:lvlJc w:val="left"/>
      <w:pPr>
        <w:ind w:left="5760" w:hanging="360"/>
      </w:pPr>
    </w:lvl>
    <w:lvl w:ilvl="8" w:tplc="EA5C7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1151"/>
    <w:multiLevelType w:val="hybridMultilevel"/>
    <w:tmpl w:val="BEC40350"/>
    <w:lvl w:ilvl="0" w:tplc="3D1CA5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9C0FE7A" w:tentative="1">
      <w:start w:val="1"/>
      <w:numFmt w:val="lowerLetter"/>
      <w:lvlText w:val="%2."/>
      <w:lvlJc w:val="left"/>
      <w:pPr>
        <w:ind w:left="1440" w:hanging="360"/>
      </w:pPr>
    </w:lvl>
    <w:lvl w:ilvl="2" w:tplc="5C48B75E" w:tentative="1">
      <w:start w:val="1"/>
      <w:numFmt w:val="lowerRoman"/>
      <w:lvlText w:val="%3."/>
      <w:lvlJc w:val="right"/>
      <w:pPr>
        <w:ind w:left="2160" w:hanging="180"/>
      </w:pPr>
    </w:lvl>
    <w:lvl w:ilvl="3" w:tplc="3C5CDF6C" w:tentative="1">
      <w:start w:val="1"/>
      <w:numFmt w:val="decimal"/>
      <w:lvlText w:val="%4."/>
      <w:lvlJc w:val="left"/>
      <w:pPr>
        <w:ind w:left="2880" w:hanging="360"/>
      </w:pPr>
    </w:lvl>
    <w:lvl w:ilvl="4" w:tplc="BE486B78" w:tentative="1">
      <w:start w:val="1"/>
      <w:numFmt w:val="lowerLetter"/>
      <w:lvlText w:val="%5."/>
      <w:lvlJc w:val="left"/>
      <w:pPr>
        <w:ind w:left="3600" w:hanging="360"/>
      </w:pPr>
    </w:lvl>
    <w:lvl w:ilvl="5" w:tplc="60367EA2" w:tentative="1">
      <w:start w:val="1"/>
      <w:numFmt w:val="lowerRoman"/>
      <w:lvlText w:val="%6."/>
      <w:lvlJc w:val="right"/>
      <w:pPr>
        <w:ind w:left="4320" w:hanging="180"/>
      </w:pPr>
    </w:lvl>
    <w:lvl w:ilvl="6" w:tplc="7B82D01A" w:tentative="1">
      <w:start w:val="1"/>
      <w:numFmt w:val="decimal"/>
      <w:lvlText w:val="%7."/>
      <w:lvlJc w:val="left"/>
      <w:pPr>
        <w:ind w:left="5040" w:hanging="360"/>
      </w:pPr>
    </w:lvl>
    <w:lvl w:ilvl="7" w:tplc="1E1C5F34" w:tentative="1">
      <w:start w:val="1"/>
      <w:numFmt w:val="lowerLetter"/>
      <w:lvlText w:val="%8."/>
      <w:lvlJc w:val="left"/>
      <w:pPr>
        <w:ind w:left="5760" w:hanging="360"/>
      </w:pPr>
    </w:lvl>
    <w:lvl w:ilvl="8" w:tplc="C616E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F152F"/>
    <w:multiLevelType w:val="hybridMultilevel"/>
    <w:tmpl w:val="9BC42EDC"/>
    <w:lvl w:ilvl="0" w:tplc="8CF6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6F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C53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A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00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26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CB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ED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04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9C9"/>
    <w:rsid w:val="00006124"/>
    <w:rsid w:val="00074C6C"/>
    <w:rsid w:val="000756E8"/>
    <w:rsid w:val="0008691A"/>
    <w:rsid w:val="000A1C44"/>
    <w:rsid w:val="000B382A"/>
    <w:rsid w:val="000B60E1"/>
    <w:rsid w:val="001440AB"/>
    <w:rsid w:val="00150919"/>
    <w:rsid w:val="00181D76"/>
    <w:rsid w:val="001E5FA4"/>
    <w:rsid w:val="001F7A01"/>
    <w:rsid w:val="00201A27"/>
    <w:rsid w:val="00245AA4"/>
    <w:rsid w:val="002672D0"/>
    <w:rsid w:val="00340C2E"/>
    <w:rsid w:val="00345881"/>
    <w:rsid w:val="003512AC"/>
    <w:rsid w:val="003810A5"/>
    <w:rsid w:val="00397BA0"/>
    <w:rsid w:val="003A32E9"/>
    <w:rsid w:val="003C27D2"/>
    <w:rsid w:val="003E45C2"/>
    <w:rsid w:val="00423D91"/>
    <w:rsid w:val="00423EB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E7EA1"/>
    <w:rsid w:val="006119F4"/>
    <w:rsid w:val="00630907"/>
    <w:rsid w:val="00652748"/>
    <w:rsid w:val="006B5A0C"/>
    <w:rsid w:val="00710088"/>
    <w:rsid w:val="0071682A"/>
    <w:rsid w:val="00742876"/>
    <w:rsid w:val="0075285F"/>
    <w:rsid w:val="007A662F"/>
    <w:rsid w:val="007B5E91"/>
    <w:rsid w:val="00800E32"/>
    <w:rsid w:val="00805892"/>
    <w:rsid w:val="008204DC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004F2"/>
    <w:rsid w:val="00C11CA4"/>
    <w:rsid w:val="00C41738"/>
    <w:rsid w:val="00C93AF6"/>
    <w:rsid w:val="00CA3E79"/>
    <w:rsid w:val="00CA54D8"/>
    <w:rsid w:val="00CD2B2F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541E"/>
    <w:rsid w:val="00E57DD7"/>
    <w:rsid w:val="00E834F4"/>
    <w:rsid w:val="00F04730"/>
    <w:rsid w:val="00F179C9"/>
    <w:rsid w:val="00F445EC"/>
    <w:rsid w:val="00F821FE"/>
    <w:rsid w:val="00F97DB8"/>
    <w:rsid w:val="00FC1CB2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B1"/>
    <w:rPr>
      <w:rFonts w:ascii="Tahoma" w:eastAsia="Times New Roman" w:hAnsi="Tahoma" w:cs="Tahoma"/>
      <w:sz w:val="16"/>
      <w:szCs w:val="16"/>
      <w:lang w:eastAsia="cs-CZ"/>
    </w:rPr>
  </w:style>
  <w:style w:type="paragraph" w:styleId="Citace">
    <w:name w:val="Quote"/>
    <w:basedOn w:val="Normln"/>
    <w:next w:val="Normln"/>
    <w:link w:val="CitaceChar"/>
    <w:uiPriority w:val="29"/>
    <w:qFormat/>
    <w:rsid w:val="00423EB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423E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3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423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423EB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423EB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3EB1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EB1"/>
    <w:rPr>
      <w:rFonts w:ascii="Tahoma" w:eastAsia="Times New Roman" w:hAnsi="Tahoma" w:cs="Tahoma"/>
      <w:sz w:val="16"/>
      <w:szCs w:val="16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423EB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23EB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3E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423E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423EB1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423EB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23EB1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mala@uzs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idkamajetku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stroblova</cp:lastModifiedBy>
  <cp:revision>2</cp:revision>
  <dcterms:created xsi:type="dcterms:W3CDTF">2021-02-17T15:42:00Z</dcterms:created>
  <dcterms:modified xsi:type="dcterms:W3CDTF">2021-02-17T15:42:00Z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SKUP/KL/2013/0310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UZSVM/SKL/187/2013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Slaný, p.č. 718/8, EAS/SKL/009/2021 - prodej formou EAS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03.02.2021</vt:lpwstr>
  </property>
  <property fmtid="{D5CDD505-2E9C-101B-9397-08002B2CF9AE}" pid="45" name="KOD.KOD_CJ">
    <vt:lpwstr>UZSVM/SKL/302/2021-SKLM</vt:lpwstr>
  </property>
  <property fmtid="{D5CDD505-2E9C-101B-9397-08002B2CF9AE}" pid="46" name="KOD.KOD_EVC">
    <vt:lpwstr>381/SKL/2021-SKLM</vt:lpwstr>
  </property>
  <property fmtid="{D5CDD505-2E9C-101B-9397-08002B2CF9AE}" pid="47" name="KOD.KOD_EVC_BARCODE">
    <vt:lpwstr>µ#381/SKL/2021-SKLM@j¸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a9cfbdbb-fab7-4d6d-bd79-a99ac384961d</vt:lpwstr>
  </property>
  <property fmtid="{D5CDD505-2E9C-101B-9397-08002B2CF9AE}" pid="52" name="KrbDmsIdForm">
    <vt:lpwstr>a9cfbdbb-fab7-4d6d-bd79-a99ac384961d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